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03568" w14:textId="75E376DB" w:rsidR="001C3B05" w:rsidRPr="00F20DDC" w:rsidRDefault="00F20DDC" w:rsidP="00B31EE1">
      <w:pPr>
        <w:jc w:val="center"/>
        <w:rPr>
          <w:b/>
          <w:bCs/>
          <w:sz w:val="28"/>
          <w:lang w:val="en-US"/>
        </w:rPr>
      </w:pPr>
      <w:r w:rsidRPr="00F20DDC">
        <w:rPr>
          <w:b/>
          <w:bCs/>
          <w:sz w:val="28"/>
          <w:lang w:val="en-US"/>
        </w:rPr>
        <w:t>CERTIFICATE EXAMINATION IN MICROFINANCE</w:t>
      </w:r>
    </w:p>
    <w:tbl>
      <w:tblPr>
        <w:tblW w:w="11058" w:type="dxa"/>
        <w:tblInd w:w="-998" w:type="dxa"/>
        <w:tblLook w:val="04A0" w:firstRow="1" w:lastRow="0" w:firstColumn="1" w:lastColumn="0" w:noHBand="0" w:noVBand="1"/>
      </w:tblPr>
      <w:tblGrid>
        <w:gridCol w:w="993"/>
        <w:gridCol w:w="10065"/>
      </w:tblGrid>
      <w:tr w:rsidR="00B31EE1" w:rsidRPr="00B31EE1" w14:paraId="1CB0C9A2" w14:textId="77777777" w:rsidTr="00B31EE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4458" w14:textId="1115B2C6" w:rsidR="00B31EE1" w:rsidRPr="00B31EE1" w:rsidRDefault="00B31EE1" w:rsidP="00B31EE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04B7DD48" w14:textId="219FD9AB" w:rsidR="00B31EE1" w:rsidRPr="00B31EE1" w:rsidRDefault="00B31EE1" w:rsidP="00B31EE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B31EE1" w:rsidRPr="00B31EE1" w14:paraId="660DFE69" w14:textId="77777777" w:rsidTr="00B31EE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02ACE" w14:textId="29588853"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single" w:sz="4" w:space="0" w:color="auto"/>
              <w:left w:val="nil"/>
              <w:bottom w:val="single" w:sz="4" w:space="0" w:color="auto"/>
              <w:right w:val="single" w:sz="4" w:space="0" w:color="auto"/>
            </w:tcBorders>
            <w:shd w:val="clear" w:color="auto" w:fill="auto"/>
            <w:vAlign w:val="center"/>
          </w:tcPr>
          <w:p w14:paraId="79770529" w14:textId="1ADC959A"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B31EE1" w:rsidRPr="00B31EE1" w14:paraId="544234E0"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34015A" w14:textId="44729CA3"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7724A7B1"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on Credit Facilities to Minority Communities</w:t>
            </w:r>
          </w:p>
        </w:tc>
      </w:tr>
      <w:tr w:rsidR="00B31EE1" w:rsidRPr="00B31EE1" w14:paraId="1FE2143F"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AF34DB8" w14:textId="7BEFF3CD"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32F9453D"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B31EE1" w:rsidRPr="00B31EE1" w14:paraId="552D74CB"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F2F7B9F" w14:textId="3F68F077"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1BA64839"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on SHG-Bank Linkage Programme</w:t>
            </w:r>
          </w:p>
        </w:tc>
      </w:tr>
      <w:tr w:rsidR="00B31EE1" w:rsidRPr="00B31EE1" w14:paraId="67C30A0E"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BE67187" w14:textId="37DDDBC6"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629E2374"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 Guarantees and Co-acceptances</w:t>
            </w:r>
          </w:p>
        </w:tc>
      </w:tr>
      <w:tr w:rsidR="00B31EE1" w:rsidRPr="00B31EE1" w14:paraId="2B8190F5"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065B106" w14:textId="55450CE6"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18450946"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B31EE1" w:rsidRPr="00B31EE1" w14:paraId="08A6E255"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4A2C845" w14:textId="550CC8D1"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13E9BA90"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Master Circular- Prudential Norms on Capital Adequacy - Primary (Urban) Co-operative Banks (UCBs)</w:t>
            </w:r>
          </w:p>
        </w:tc>
      </w:tr>
      <w:tr w:rsidR="00B31EE1" w:rsidRPr="00B31EE1" w14:paraId="4D0F03A9"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5459D51" w14:textId="6680DE07"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5AB0D602"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B31EE1" w:rsidRPr="00B31EE1" w14:paraId="0241FE96"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40C4AAD" w14:textId="78D2A627"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7699B858"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General Credit Card (GCC) Facility - Review</w:t>
            </w:r>
          </w:p>
        </w:tc>
      </w:tr>
      <w:tr w:rsidR="00B31EE1" w:rsidRPr="00B31EE1" w14:paraId="0C3C2B67"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8D06249" w14:textId="443D30C9"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2D57614A"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 xml:space="preserve">Master Circular - </w:t>
            </w:r>
            <w:proofErr w:type="spellStart"/>
            <w:r w:rsidRPr="00B31EE1">
              <w:rPr>
                <w:rFonts w:ascii="Calibri" w:eastAsia="Times New Roman" w:hAnsi="Calibri" w:cs="Calibri"/>
                <w:color w:val="000000"/>
                <w:kern w:val="0"/>
                <w:sz w:val="24"/>
                <w:szCs w:val="24"/>
                <w:lang w:eastAsia="en-IN"/>
                <w14:ligatures w14:val="none"/>
              </w:rPr>
              <w:t>Deendayal</w:t>
            </w:r>
            <w:proofErr w:type="spellEnd"/>
            <w:r w:rsidRPr="00B31EE1">
              <w:rPr>
                <w:rFonts w:ascii="Calibri" w:eastAsia="Times New Roman" w:hAnsi="Calibri" w:cs="Calibri"/>
                <w:color w:val="000000"/>
                <w:kern w:val="0"/>
                <w:sz w:val="24"/>
                <w:szCs w:val="24"/>
                <w:lang w:eastAsia="en-IN"/>
                <w14:ligatures w14:val="none"/>
              </w:rPr>
              <w:t xml:space="preserve"> </w:t>
            </w:r>
            <w:proofErr w:type="spellStart"/>
            <w:r w:rsidRPr="00B31EE1">
              <w:rPr>
                <w:rFonts w:ascii="Calibri" w:eastAsia="Times New Roman" w:hAnsi="Calibri" w:cs="Calibri"/>
                <w:color w:val="000000"/>
                <w:kern w:val="0"/>
                <w:sz w:val="24"/>
                <w:szCs w:val="24"/>
                <w:lang w:eastAsia="en-IN"/>
                <w14:ligatures w14:val="none"/>
              </w:rPr>
              <w:t>Antyodaya</w:t>
            </w:r>
            <w:proofErr w:type="spellEnd"/>
            <w:r w:rsidRPr="00B31EE1">
              <w:rPr>
                <w:rFonts w:ascii="Calibri" w:eastAsia="Times New Roman" w:hAnsi="Calibri" w:cs="Calibri"/>
                <w:color w:val="000000"/>
                <w:kern w:val="0"/>
                <w:sz w:val="24"/>
                <w:szCs w:val="24"/>
                <w:lang w:eastAsia="en-IN"/>
                <w14:ligatures w14:val="none"/>
              </w:rPr>
              <w:t xml:space="preserve"> </w:t>
            </w:r>
            <w:proofErr w:type="spellStart"/>
            <w:r w:rsidRPr="00B31EE1">
              <w:rPr>
                <w:rFonts w:ascii="Calibri" w:eastAsia="Times New Roman" w:hAnsi="Calibri" w:cs="Calibri"/>
                <w:color w:val="000000"/>
                <w:kern w:val="0"/>
                <w:sz w:val="24"/>
                <w:szCs w:val="24"/>
                <w:lang w:eastAsia="en-IN"/>
                <w14:ligatures w14:val="none"/>
              </w:rPr>
              <w:t>Yojana</w:t>
            </w:r>
            <w:proofErr w:type="spellEnd"/>
            <w:r w:rsidRPr="00B31EE1">
              <w:rPr>
                <w:rFonts w:ascii="Calibri" w:eastAsia="Times New Roman" w:hAnsi="Calibri" w:cs="Calibri"/>
                <w:color w:val="000000"/>
                <w:kern w:val="0"/>
                <w:sz w:val="24"/>
                <w:szCs w:val="24"/>
                <w:lang w:eastAsia="en-IN"/>
                <w14:ligatures w14:val="none"/>
              </w:rPr>
              <w:t xml:space="preserve"> - National Rural Livelihoods Mission (DAY-NRLM)</w:t>
            </w:r>
          </w:p>
        </w:tc>
      </w:tr>
      <w:tr w:rsidR="00B31EE1" w:rsidRPr="00B31EE1" w14:paraId="0C4FF215"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B59C7E2" w14:textId="7A856A5B"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3E563585"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B31EE1" w:rsidRPr="00B31EE1" w14:paraId="0F0C2B02"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206BD08" w14:textId="6B4E0F01"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078EDEF6"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Framework for Compromise Settlements and Technical Write-offs</w:t>
            </w:r>
          </w:p>
        </w:tc>
      </w:tr>
      <w:tr w:rsidR="00B31EE1" w:rsidRPr="00B31EE1" w14:paraId="77318DC7" w14:textId="77777777" w:rsidTr="00B31EE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0DAA293" w14:textId="2CA29393" w:rsidR="00B31EE1" w:rsidRPr="00B31EE1" w:rsidRDefault="00B31EE1" w:rsidP="00B31EE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3E9BB9BE" w14:textId="77777777" w:rsidR="00B31EE1" w:rsidRPr="00B31EE1" w:rsidRDefault="00B31EE1" w:rsidP="00B31EE1">
            <w:pPr>
              <w:spacing w:after="0" w:line="240" w:lineRule="auto"/>
              <w:rPr>
                <w:rFonts w:ascii="Calibri" w:eastAsia="Times New Roman" w:hAnsi="Calibri" w:cs="Calibri"/>
                <w:color w:val="000000"/>
                <w:kern w:val="0"/>
                <w:sz w:val="24"/>
                <w:szCs w:val="24"/>
                <w:lang w:eastAsia="en-IN"/>
                <w14:ligatures w14:val="none"/>
              </w:rPr>
            </w:pPr>
            <w:r w:rsidRPr="00B31EE1">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bl>
    <w:p w14:paraId="32B0FAB6" w14:textId="77777777" w:rsidR="00B31EE1" w:rsidRDefault="00B31EE1" w:rsidP="00B31EE1">
      <w:pPr>
        <w:rPr>
          <w:b/>
          <w:bCs/>
          <w:lang w:val="en-US"/>
        </w:rPr>
      </w:pPr>
    </w:p>
    <w:p w14:paraId="76C4F37F" w14:textId="77777777" w:rsidR="003B4D49" w:rsidRDefault="003B4D49" w:rsidP="00B31EE1">
      <w:pPr>
        <w:rPr>
          <w:b/>
          <w:bCs/>
          <w:lang w:val="en-US"/>
        </w:rPr>
      </w:pPr>
    </w:p>
    <w:p w14:paraId="288F9577" w14:textId="77777777" w:rsidR="003B4D49" w:rsidRDefault="003B4D49" w:rsidP="00B31EE1">
      <w:pPr>
        <w:rPr>
          <w:b/>
          <w:bCs/>
          <w:lang w:val="en-US"/>
        </w:rPr>
      </w:pPr>
    </w:p>
    <w:p w14:paraId="0545B2BC" w14:textId="77777777" w:rsidR="003B4D49" w:rsidRDefault="003B4D49" w:rsidP="00B31EE1">
      <w:pPr>
        <w:rPr>
          <w:b/>
          <w:bCs/>
          <w:lang w:val="en-US"/>
        </w:rPr>
      </w:pPr>
    </w:p>
    <w:p w14:paraId="72346C19" w14:textId="77777777" w:rsidR="003B4D49" w:rsidRDefault="003B4D49" w:rsidP="00B31EE1">
      <w:pPr>
        <w:rPr>
          <w:b/>
          <w:bCs/>
          <w:lang w:val="en-US"/>
        </w:rPr>
      </w:pPr>
    </w:p>
    <w:p w14:paraId="5B611FD2" w14:textId="77777777" w:rsidR="003B4D49" w:rsidRDefault="003B4D49" w:rsidP="00B31EE1">
      <w:pPr>
        <w:rPr>
          <w:b/>
          <w:bCs/>
          <w:lang w:val="en-US"/>
        </w:rPr>
      </w:pPr>
    </w:p>
    <w:p w14:paraId="2752CCEC" w14:textId="77777777" w:rsidR="003B4D49" w:rsidRDefault="003B4D49" w:rsidP="00B31EE1">
      <w:pPr>
        <w:rPr>
          <w:b/>
          <w:bCs/>
          <w:lang w:val="en-US"/>
        </w:rPr>
      </w:pPr>
    </w:p>
    <w:p w14:paraId="56A5F4A3" w14:textId="77777777" w:rsidR="003B4D49" w:rsidRDefault="003B4D49" w:rsidP="00B31EE1">
      <w:pPr>
        <w:rPr>
          <w:b/>
          <w:bCs/>
          <w:lang w:val="en-US"/>
        </w:rPr>
      </w:pPr>
    </w:p>
    <w:p w14:paraId="19F8E53C" w14:textId="77777777" w:rsidR="003B4D49" w:rsidRDefault="003B4D49" w:rsidP="00B31EE1">
      <w:pPr>
        <w:rPr>
          <w:b/>
          <w:bCs/>
          <w:lang w:val="en-US"/>
        </w:rPr>
      </w:pPr>
    </w:p>
    <w:p w14:paraId="2C0BB9F9" w14:textId="77777777" w:rsidR="003B4D49" w:rsidRDefault="003B4D49" w:rsidP="00B31EE1">
      <w:pPr>
        <w:rPr>
          <w:b/>
          <w:bCs/>
          <w:lang w:val="en-US"/>
        </w:rPr>
      </w:pPr>
    </w:p>
    <w:p w14:paraId="2F03DE90" w14:textId="77777777" w:rsidR="003B4D49" w:rsidRDefault="003B4D49" w:rsidP="00B31EE1">
      <w:pPr>
        <w:rPr>
          <w:b/>
          <w:bCs/>
          <w:lang w:val="en-US"/>
        </w:rPr>
      </w:pPr>
    </w:p>
    <w:p w14:paraId="789BBC10" w14:textId="77777777" w:rsidR="003B4D49" w:rsidRDefault="003B4D49" w:rsidP="00B31EE1">
      <w:pPr>
        <w:rPr>
          <w:b/>
          <w:bCs/>
          <w:lang w:val="en-US"/>
        </w:rPr>
      </w:pPr>
    </w:p>
    <w:p w14:paraId="27BCA222" w14:textId="77777777" w:rsidR="003B4D49" w:rsidRDefault="003B4D49" w:rsidP="00B31EE1">
      <w:pPr>
        <w:rPr>
          <w:b/>
          <w:bCs/>
          <w:lang w:val="en-US"/>
        </w:rPr>
      </w:pPr>
    </w:p>
    <w:p w14:paraId="6EB8EB4A" w14:textId="77777777" w:rsidR="003B4D49" w:rsidRDefault="003B4D49" w:rsidP="00B31EE1">
      <w:pPr>
        <w:rPr>
          <w:b/>
          <w:bCs/>
          <w:lang w:val="en-US"/>
        </w:rPr>
      </w:pPr>
    </w:p>
    <w:p w14:paraId="4EE4676F" w14:textId="77777777" w:rsidR="003B4D49" w:rsidRDefault="003B4D49" w:rsidP="00B31EE1">
      <w:pPr>
        <w:rPr>
          <w:b/>
          <w:bCs/>
          <w:lang w:val="en-US"/>
        </w:rPr>
      </w:pPr>
    </w:p>
    <w:p w14:paraId="3E353794" w14:textId="77777777" w:rsidR="003B4D49" w:rsidRDefault="003B4D49" w:rsidP="00B31EE1">
      <w:pPr>
        <w:rPr>
          <w:b/>
          <w:bCs/>
          <w:lang w:val="en-US"/>
        </w:rPr>
      </w:pPr>
    </w:p>
    <w:p w14:paraId="5436A6E3" w14:textId="77777777" w:rsidR="003B4D49" w:rsidRDefault="003B4D49" w:rsidP="00B31EE1">
      <w:pPr>
        <w:rPr>
          <w:b/>
          <w:bCs/>
          <w:lang w:val="en-US"/>
        </w:rPr>
      </w:pPr>
    </w:p>
    <w:p w14:paraId="400B2F35" w14:textId="77777777" w:rsidR="003B4D49" w:rsidRDefault="003B4D49" w:rsidP="00B31EE1">
      <w:pPr>
        <w:rPr>
          <w:b/>
          <w:bCs/>
          <w:lang w:val="en-US"/>
        </w:rPr>
      </w:pPr>
    </w:p>
    <w:p w14:paraId="79AC0B07" w14:textId="77777777" w:rsidR="003B4D49" w:rsidRDefault="003B4D49" w:rsidP="00B31EE1">
      <w:pPr>
        <w:rPr>
          <w:b/>
          <w:bCs/>
          <w:lang w:val="en-US"/>
        </w:rPr>
      </w:pPr>
    </w:p>
    <w:p w14:paraId="1E6102C1" w14:textId="77777777" w:rsidR="003B4D49" w:rsidRDefault="003B4D49" w:rsidP="003B4D49">
      <w:pPr>
        <w:pStyle w:val="NormalWeb"/>
        <w:rPr>
          <w:rFonts w:ascii="Arial" w:hAnsi="Arial" w:cs="Arial"/>
          <w:b/>
          <w:bCs/>
          <w:color w:val="000000"/>
          <w:sz w:val="20"/>
          <w:szCs w:val="20"/>
        </w:rPr>
      </w:pPr>
      <w:bookmarkStart w:id="0" w:name="OLE_LINK25"/>
      <w:bookmarkStart w:id="1" w:name="_Hlk141828495"/>
      <w:r>
        <w:rPr>
          <w:rFonts w:ascii="Arial" w:hAnsi="Arial" w:cs="Arial"/>
          <w:b/>
          <w:bCs/>
          <w:color w:val="000000"/>
          <w:sz w:val="20"/>
          <w:szCs w:val="20"/>
        </w:rPr>
        <w:t>Reserve Bank of India (Financial Statements - Presentation and Disclosures) Directions, 2021 – Disclosures for State Co-operative Banks and Central Co-operative Banks</w:t>
      </w:r>
    </w:p>
    <w:bookmarkEnd w:id="0"/>
    <w:p w14:paraId="0AB37936"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223DD0F4"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February 20, 2023</w:t>
      </w:r>
    </w:p>
    <w:p w14:paraId="3885ED4B"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 Dear Sir,</w:t>
      </w:r>
    </w:p>
    <w:p w14:paraId="04ED291F"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194F39B2"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The </w:t>
      </w:r>
      <w:hyperlink r:id="rId5"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0F651452"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33C9392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49A32D58"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4. The </w:t>
      </w:r>
      <w:hyperlink r:id="rId6"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140F5313"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2AF2CC08"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F8A175D" w14:textId="77777777" w:rsidR="003B4D49" w:rsidRDefault="003B4D49" w:rsidP="003B4D49">
      <w:pPr>
        <w:pStyle w:val="NormalWeb"/>
        <w:rPr>
          <w:b/>
        </w:rPr>
      </w:pPr>
    </w:p>
    <w:p w14:paraId="2FAF1710" w14:textId="77777777" w:rsidR="003B4D49" w:rsidRDefault="003B4D49" w:rsidP="003B4D49">
      <w:r>
        <w:t>More details can be referred to in the below link.</w:t>
      </w:r>
    </w:p>
    <w:p w14:paraId="6B149734"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https://rbi.org.in/Scripts/NotificationUser.aspx?Id=12457&amp;Mode=0</w:t>
        </w:r>
      </w:hyperlink>
    </w:p>
    <w:p w14:paraId="0FF9904B" w14:textId="77777777" w:rsidR="003B4D49" w:rsidRDefault="003B4D49" w:rsidP="003B4D49">
      <w:pPr>
        <w:pStyle w:val="NormalWeb"/>
        <w:rPr>
          <w:rFonts w:ascii="Arial" w:hAnsi="Arial" w:cs="Arial"/>
          <w:bCs/>
          <w:color w:val="000000"/>
          <w:sz w:val="20"/>
          <w:szCs w:val="20"/>
        </w:rPr>
      </w:pPr>
    </w:p>
    <w:p w14:paraId="74213E06" w14:textId="77777777" w:rsidR="003B4D49" w:rsidRDefault="003B4D49" w:rsidP="003B4D49">
      <w:pPr>
        <w:pStyle w:val="NormalWeb"/>
        <w:rPr>
          <w:rFonts w:ascii="Arial" w:hAnsi="Arial" w:cs="Arial"/>
          <w:bCs/>
          <w:color w:val="000000"/>
          <w:sz w:val="20"/>
          <w:szCs w:val="20"/>
        </w:rPr>
      </w:pPr>
    </w:p>
    <w:p w14:paraId="3A554F89" w14:textId="77777777" w:rsidR="003B4D49" w:rsidRDefault="003B4D49" w:rsidP="003B4D49">
      <w:pPr>
        <w:pStyle w:val="NormalWeb"/>
        <w:rPr>
          <w:rFonts w:ascii="Arial" w:hAnsi="Arial" w:cs="Arial"/>
          <w:bCs/>
          <w:color w:val="000000"/>
          <w:sz w:val="20"/>
          <w:szCs w:val="20"/>
        </w:rPr>
      </w:pPr>
    </w:p>
    <w:p w14:paraId="75D90F36" w14:textId="77777777" w:rsidR="003B4D49" w:rsidRDefault="003B4D49" w:rsidP="003B4D49">
      <w:pPr>
        <w:pStyle w:val="NormalWeb"/>
        <w:rPr>
          <w:rFonts w:ascii="Arial" w:hAnsi="Arial" w:cs="Arial"/>
          <w:bCs/>
          <w:color w:val="000000"/>
          <w:sz w:val="20"/>
          <w:szCs w:val="20"/>
        </w:rPr>
      </w:pPr>
    </w:p>
    <w:p w14:paraId="23297FA8" w14:textId="77777777" w:rsidR="003B4D49" w:rsidRDefault="003B4D49" w:rsidP="003B4D49">
      <w:pPr>
        <w:pStyle w:val="NormalWeb"/>
        <w:rPr>
          <w:rFonts w:ascii="Arial" w:hAnsi="Arial" w:cs="Arial"/>
          <w:bCs/>
          <w:color w:val="000000"/>
          <w:sz w:val="20"/>
          <w:szCs w:val="20"/>
        </w:rPr>
      </w:pPr>
    </w:p>
    <w:p w14:paraId="0A131F62" w14:textId="77777777" w:rsidR="003B4D49" w:rsidRDefault="003B4D49" w:rsidP="003B4D49">
      <w:pPr>
        <w:pStyle w:val="NormalWeb"/>
        <w:rPr>
          <w:rFonts w:ascii="Arial" w:hAnsi="Arial" w:cs="Arial"/>
          <w:bCs/>
          <w:color w:val="000000"/>
          <w:sz w:val="20"/>
          <w:szCs w:val="20"/>
        </w:rPr>
      </w:pPr>
    </w:p>
    <w:bookmarkEnd w:id="1"/>
    <w:p w14:paraId="46A40BAF" w14:textId="77777777" w:rsidR="003B4D49" w:rsidRDefault="003B4D49" w:rsidP="00B31EE1">
      <w:pPr>
        <w:rPr>
          <w:b/>
          <w:bCs/>
          <w:lang w:val="en-US"/>
        </w:rPr>
      </w:pPr>
    </w:p>
    <w:p w14:paraId="45E7C9FB" w14:textId="77777777" w:rsidR="003B4D49" w:rsidRDefault="003B4D49" w:rsidP="003B4D49">
      <w:pPr>
        <w:pStyle w:val="NormalWeb"/>
        <w:rPr>
          <w:rFonts w:ascii="Arial" w:hAnsi="Arial" w:cs="Arial"/>
          <w:b/>
          <w:bCs/>
          <w:color w:val="000000"/>
          <w:sz w:val="20"/>
          <w:szCs w:val="20"/>
        </w:rPr>
      </w:pPr>
      <w:bookmarkStart w:id="2" w:name="OLE_LINK35"/>
      <w:bookmarkStart w:id="3" w:name="_Hlk141824934"/>
      <w:r>
        <w:rPr>
          <w:rFonts w:ascii="Arial" w:hAnsi="Arial" w:cs="Arial"/>
          <w:b/>
          <w:bCs/>
          <w:color w:val="000000"/>
          <w:sz w:val="20"/>
          <w:szCs w:val="20"/>
        </w:rPr>
        <w:t>Master Circular on Credit Facilities to Minority Communities</w:t>
      </w:r>
    </w:p>
    <w:bookmarkEnd w:id="2"/>
    <w:p w14:paraId="683C7700"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72AE2C83"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01, 2023</w:t>
      </w:r>
    </w:p>
    <w:p w14:paraId="1EEEA4EA"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44395A48"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Dear Sir,</w:t>
      </w:r>
    </w:p>
    <w:p w14:paraId="67495B9D"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044C7F9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8"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9" w:anchor="APP" w:history="1">
        <w:r>
          <w:rPr>
            <w:rStyle w:val="Hyperlink"/>
            <w:rFonts w:ascii="Arial" w:hAnsi="Arial" w:cs="Arial"/>
            <w:sz w:val="20"/>
            <w:szCs w:val="20"/>
          </w:rPr>
          <w:t>Appendix</w:t>
        </w:r>
      </w:hyperlink>
      <w:r>
        <w:rPr>
          <w:rFonts w:ascii="Arial" w:hAnsi="Arial" w:cs="Arial"/>
          <w:color w:val="000000"/>
          <w:sz w:val="20"/>
          <w:szCs w:val="20"/>
        </w:rPr>
        <w:t>.</w:t>
      </w:r>
    </w:p>
    <w:p w14:paraId="05C85AE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7253A0C9"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0D4C358F" w14:textId="77777777" w:rsidR="003B4D49" w:rsidRDefault="003B4D49" w:rsidP="003B4D49">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3FAF7036" w14:textId="77777777" w:rsidR="003B4D49" w:rsidRDefault="003B4D49" w:rsidP="003B4D49">
      <w:pPr>
        <w:pStyle w:val="NormalWeb"/>
        <w:rPr>
          <w:rFonts w:ascii="Arial" w:hAnsi="Arial" w:cs="Arial"/>
          <w:bCs/>
          <w:color w:val="000000"/>
          <w:sz w:val="20"/>
          <w:szCs w:val="20"/>
        </w:rPr>
      </w:pPr>
    </w:p>
    <w:p w14:paraId="4870A979" w14:textId="77777777" w:rsidR="003B4D49" w:rsidRDefault="003B4D49" w:rsidP="003B4D49">
      <w:r>
        <w:t>More details can be referred to in the below link.</w:t>
      </w:r>
    </w:p>
    <w:p w14:paraId="25226957"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5F425E">
          <w:rPr>
            <w:rStyle w:val="Hyperlink"/>
            <w:rFonts w:ascii="Arial" w:hAnsi="Arial" w:cs="Arial"/>
            <w:bCs/>
            <w:sz w:val="20"/>
            <w:szCs w:val="20"/>
          </w:rPr>
          <w:t>https://rbi.org.in/Scripts/NotificationUser.aspx?Id=12467&amp;Mode=0</w:t>
        </w:r>
      </w:hyperlink>
    </w:p>
    <w:p w14:paraId="342FF50A" w14:textId="77777777" w:rsidR="003B4D49" w:rsidRDefault="003B4D49" w:rsidP="003B4D49">
      <w:pPr>
        <w:pStyle w:val="NormalWeb"/>
        <w:rPr>
          <w:rFonts w:ascii="Arial" w:hAnsi="Arial" w:cs="Arial"/>
          <w:bCs/>
          <w:color w:val="000000"/>
          <w:sz w:val="20"/>
          <w:szCs w:val="20"/>
        </w:rPr>
      </w:pPr>
    </w:p>
    <w:p w14:paraId="2ED85095" w14:textId="77777777" w:rsidR="003B4D49" w:rsidRDefault="003B4D49" w:rsidP="003B4D49">
      <w:pPr>
        <w:pStyle w:val="NormalWeb"/>
        <w:rPr>
          <w:rFonts w:ascii="Arial" w:hAnsi="Arial" w:cs="Arial"/>
          <w:bCs/>
          <w:color w:val="000000"/>
          <w:sz w:val="20"/>
          <w:szCs w:val="20"/>
        </w:rPr>
      </w:pPr>
    </w:p>
    <w:p w14:paraId="3B9836B3" w14:textId="77777777" w:rsidR="003B4D49" w:rsidRDefault="003B4D49" w:rsidP="003B4D49">
      <w:pPr>
        <w:pStyle w:val="NormalWeb"/>
        <w:rPr>
          <w:rFonts w:ascii="Arial" w:hAnsi="Arial" w:cs="Arial"/>
          <w:bCs/>
          <w:color w:val="000000"/>
          <w:sz w:val="20"/>
          <w:szCs w:val="20"/>
        </w:rPr>
      </w:pPr>
    </w:p>
    <w:p w14:paraId="5977514F" w14:textId="77777777" w:rsidR="003B4D49" w:rsidRDefault="003B4D49" w:rsidP="003B4D49">
      <w:pPr>
        <w:pStyle w:val="NormalWeb"/>
        <w:rPr>
          <w:rFonts w:ascii="Arial" w:hAnsi="Arial" w:cs="Arial"/>
          <w:bCs/>
          <w:color w:val="000000"/>
          <w:sz w:val="20"/>
          <w:szCs w:val="20"/>
        </w:rPr>
      </w:pPr>
    </w:p>
    <w:p w14:paraId="51772D33" w14:textId="77777777" w:rsidR="003B4D49" w:rsidRDefault="003B4D49" w:rsidP="003B4D49">
      <w:pPr>
        <w:pStyle w:val="NormalWeb"/>
        <w:rPr>
          <w:rFonts w:ascii="Arial" w:hAnsi="Arial" w:cs="Arial"/>
          <w:bCs/>
          <w:color w:val="000000"/>
          <w:sz w:val="20"/>
          <w:szCs w:val="20"/>
        </w:rPr>
      </w:pPr>
    </w:p>
    <w:p w14:paraId="640DCDC6" w14:textId="77777777" w:rsidR="003B4D49" w:rsidRDefault="003B4D49" w:rsidP="003B4D49">
      <w:pPr>
        <w:pStyle w:val="NormalWeb"/>
        <w:rPr>
          <w:rFonts w:ascii="Arial" w:hAnsi="Arial" w:cs="Arial"/>
          <w:bCs/>
          <w:color w:val="000000"/>
          <w:sz w:val="20"/>
          <w:szCs w:val="20"/>
        </w:rPr>
      </w:pPr>
    </w:p>
    <w:p w14:paraId="009C1361" w14:textId="77777777" w:rsidR="003B4D49" w:rsidRDefault="003B4D49" w:rsidP="003B4D49">
      <w:pPr>
        <w:pStyle w:val="NormalWeb"/>
        <w:rPr>
          <w:rFonts w:ascii="Arial" w:hAnsi="Arial" w:cs="Arial"/>
          <w:bCs/>
          <w:color w:val="000000"/>
          <w:sz w:val="20"/>
          <w:szCs w:val="20"/>
        </w:rPr>
      </w:pPr>
    </w:p>
    <w:p w14:paraId="7EA019AC" w14:textId="77777777" w:rsidR="003B4D49" w:rsidRDefault="003B4D49" w:rsidP="003B4D49">
      <w:pPr>
        <w:pStyle w:val="NormalWeb"/>
        <w:rPr>
          <w:rFonts w:ascii="Arial" w:hAnsi="Arial" w:cs="Arial"/>
          <w:bCs/>
          <w:color w:val="000000"/>
          <w:sz w:val="20"/>
          <w:szCs w:val="20"/>
        </w:rPr>
      </w:pPr>
    </w:p>
    <w:p w14:paraId="5F05C67B" w14:textId="77777777" w:rsidR="003B4D49" w:rsidRDefault="003B4D49" w:rsidP="003B4D49">
      <w:pPr>
        <w:pStyle w:val="NormalWeb"/>
        <w:rPr>
          <w:rFonts w:ascii="Arial" w:hAnsi="Arial" w:cs="Arial"/>
          <w:bCs/>
          <w:color w:val="000000"/>
          <w:sz w:val="20"/>
          <w:szCs w:val="20"/>
        </w:rPr>
      </w:pPr>
    </w:p>
    <w:p w14:paraId="7B9C50BF" w14:textId="77777777" w:rsidR="003B4D49" w:rsidRDefault="003B4D49" w:rsidP="003B4D49">
      <w:pPr>
        <w:pStyle w:val="NormalWeb"/>
        <w:rPr>
          <w:rFonts w:ascii="Arial" w:hAnsi="Arial" w:cs="Arial"/>
          <w:bCs/>
          <w:color w:val="000000"/>
          <w:sz w:val="20"/>
          <w:szCs w:val="20"/>
        </w:rPr>
      </w:pPr>
    </w:p>
    <w:p w14:paraId="36D29717" w14:textId="77777777" w:rsidR="003B4D49" w:rsidRDefault="003B4D49" w:rsidP="003B4D49">
      <w:pPr>
        <w:pStyle w:val="NormalWeb"/>
        <w:rPr>
          <w:rFonts w:ascii="Arial" w:hAnsi="Arial" w:cs="Arial"/>
          <w:bCs/>
          <w:color w:val="000000"/>
          <w:sz w:val="20"/>
          <w:szCs w:val="20"/>
        </w:rPr>
      </w:pPr>
    </w:p>
    <w:bookmarkEnd w:id="3"/>
    <w:p w14:paraId="32678BEF" w14:textId="77777777" w:rsidR="003B4D49" w:rsidRDefault="003B4D49" w:rsidP="00B31EE1">
      <w:pPr>
        <w:rPr>
          <w:b/>
          <w:bCs/>
          <w:lang w:val="en-US"/>
        </w:rPr>
      </w:pPr>
    </w:p>
    <w:p w14:paraId="2B42BB31" w14:textId="77777777" w:rsidR="003B4D49" w:rsidRDefault="003B4D49" w:rsidP="003B4D49">
      <w:pPr>
        <w:pStyle w:val="NormalWeb"/>
        <w:rPr>
          <w:rFonts w:ascii="Arial" w:hAnsi="Arial" w:cs="Arial"/>
          <w:b/>
          <w:bCs/>
          <w:color w:val="000000"/>
          <w:sz w:val="20"/>
          <w:szCs w:val="20"/>
        </w:rPr>
      </w:pPr>
      <w:bookmarkStart w:id="4" w:name="OLE_LINK36"/>
      <w:bookmarkStart w:id="5" w:name="_Hlk141824961"/>
      <w:r>
        <w:rPr>
          <w:rFonts w:ascii="Arial" w:hAnsi="Arial" w:cs="Arial"/>
          <w:b/>
          <w:bCs/>
          <w:color w:val="000000"/>
          <w:sz w:val="20"/>
          <w:szCs w:val="20"/>
        </w:rPr>
        <w:t>Master Circular - Credit facilities to Scheduled Castes (SCs) &amp; Scheduled Tribes (STs)</w:t>
      </w:r>
    </w:p>
    <w:bookmarkEnd w:id="4"/>
    <w:p w14:paraId="3A1403CB"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2CE2570B"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01, 2023</w:t>
      </w:r>
    </w:p>
    <w:p w14:paraId="023201BD"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537960B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 Dear Sir,</w:t>
      </w:r>
    </w:p>
    <w:p w14:paraId="72810B86"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5BA414DB"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11"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12" w:anchor="APP" w:history="1">
        <w:r>
          <w:rPr>
            <w:rStyle w:val="Hyperlink"/>
            <w:rFonts w:ascii="Arial" w:hAnsi="Arial" w:cs="Arial"/>
            <w:sz w:val="20"/>
            <w:szCs w:val="20"/>
          </w:rPr>
          <w:t>Appendix</w:t>
        </w:r>
      </w:hyperlink>
      <w:r>
        <w:rPr>
          <w:rFonts w:ascii="Arial" w:hAnsi="Arial" w:cs="Arial"/>
          <w:color w:val="000000"/>
          <w:sz w:val="20"/>
          <w:szCs w:val="20"/>
        </w:rPr>
        <w:t>.</w:t>
      </w:r>
    </w:p>
    <w:p w14:paraId="40C0F518"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458763E6"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61041A6" w14:textId="77777777" w:rsidR="003B4D49" w:rsidRDefault="003B4D49" w:rsidP="003B4D49">
      <w:pPr>
        <w:pStyle w:val="NormalWeb"/>
        <w:rPr>
          <w:rFonts w:ascii="Arial" w:hAnsi="Arial" w:cs="Arial"/>
          <w:bCs/>
          <w:color w:val="000000"/>
          <w:sz w:val="20"/>
          <w:szCs w:val="20"/>
        </w:rPr>
      </w:pPr>
    </w:p>
    <w:p w14:paraId="68B36800" w14:textId="77777777" w:rsidR="003B4D49" w:rsidRDefault="003B4D49" w:rsidP="003B4D49">
      <w:r>
        <w:t>More details can be referred to in the below link.</w:t>
      </w:r>
    </w:p>
    <w:p w14:paraId="45A9BB04"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https://rbi.org.in/Scripts/NotificationUser.aspx?Id=12468&amp;Mode=0</w:t>
        </w:r>
      </w:hyperlink>
    </w:p>
    <w:p w14:paraId="1B785B54" w14:textId="77777777" w:rsidR="003B4D49" w:rsidRDefault="003B4D49" w:rsidP="003B4D49">
      <w:pPr>
        <w:pStyle w:val="NormalWeb"/>
        <w:rPr>
          <w:rFonts w:ascii="Arial" w:hAnsi="Arial" w:cs="Arial"/>
          <w:bCs/>
          <w:color w:val="000000"/>
          <w:sz w:val="20"/>
          <w:szCs w:val="20"/>
        </w:rPr>
      </w:pPr>
    </w:p>
    <w:p w14:paraId="735454F1" w14:textId="77777777" w:rsidR="003B4D49" w:rsidRDefault="003B4D49" w:rsidP="003B4D49">
      <w:pPr>
        <w:pStyle w:val="NormalWeb"/>
        <w:rPr>
          <w:rFonts w:ascii="Arial" w:hAnsi="Arial" w:cs="Arial"/>
          <w:bCs/>
          <w:color w:val="000000"/>
          <w:sz w:val="20"/>
          <w:szCs w:val="20"/>
        </w:rPr>
      </w:pPr>
    </w:p>
    <w:p w14:paraId="054BA0EF" w14:textId="77777777" w:rsidR="003B4D49" w:rsidRDefault="003B4D49" w:rsidP="003B4D49">
      <w:pPr>
        <w:pStyle w:val="NormalWeb"/>
        <w:rPr>
          <w:rFonts w:ascii="Arial" w:hAnsi="Arial" w:cs="Arial"/>
          <w:bCs/>
          <w:color w:val="000000"/>
          <w:sz w:val="20"/>
          <w:szCs w:val="20"/>
        </w:rPr>
      </w:pPr>
    </w:p>
    <w:p w14:paraId="41699C35" w14:textId="77777777" w:rsidR="003B4D49" w:rsidRDefault="003B4D49" w:rsidP="003B4D49">
      <w:pPr>
        <w:pStyle w:val="NormalWeb"/>
        <w:rPr>
          <w:rFonts w:ascii="Arial" w:hAnsi="Arial" w:cs="Arial"/>
          <w:bCs/>
          <w:color w:val="000000"/>
          <w:sz w:val="20"/>
          <w:szCs w:val="20"/>
        </w:rPr>
      </w:pPr>
    </w:p>
    <w:p w14:paraId="0B9A7D9D" w14:textId="77777777" w:rsidR="003B4D49" w:rsidRDefault="003B4D49" w:rsidP="003B4D49">
      <w:pPr>
        <w:pStyle w:val="NormalWeb"/>
        <w:rPr>
          <w:rFonts w:ascii="Arial" w:hAnsi="Arial" w:cs="Arial"/>
          <w:bCs/>
          <w:color w:val="000000"/>
          <w:sz w:val="20"/>
          <w:szCs w:val="20"/>
        </w:rPr>
      </w:pPr>
    </w:p>
    <w:p w14:paraId="40D1BA24" w14:textId="77777777" w:rsidR="003B4D49" w:rsidRDefault="003B4D49" w:rsidP="003B4D49">
      <w:pPr>
        <w:pStyle w:val="NormalWeb"/>
        <w:rPr>
          <w:rFonts w:ascii="Arial" w:hAnsi="Arial" w:cs="Arial"/>
          <w:bCs/>
          <w:color w:val="000000"/>
          <w:sz w:val="20"/>
          <w:szCs w:val="20"/>
        </w:rPr>
      </w:pPr>
    </w:p>
    <w:p w14:paraId="48DEC334" w14:textId="77777777" w:rsidR="003B4D49" w:rsidRDefault="003B4D49" w:rsidP="003B4D49">
      <w:pPr>
        <w:pStyle w:val="NormalWeb"/>
        <w:rPr>
          <w:rFonts w:ascii="Arial" w:hAnsi="Arial" w:cs="Arial"/>
          <w:bCs/>
          <w:color w:val="000000"/>
          <w:sz w:val="20"/>
          <w:szCs w:val="20"/>
        </w:rPr>
      </w:pPr>
    </w:p>
    <w:p w14:paraId="24F390B6" w14:textId="77777777" w:rsidR="003B4D49" w:rsidRDefault="003B4D49" w:rsidP="003B4D49">
      <w:pPr>
        <w:pStyle w:val="NormalWeb"/>
        <w:rPr>
          <w:rFonts w:ascii="Arial" w:hAnsi="Arial" w:cs="Arial"/>
          <w:bCs/>
          <w:color w:val="000000"/>
          <w:sz w:val="20"/>
          <w:szCs w:val="20"/>
        </w:rPr>
      </w:pPr>
    </w:p>
    <w:p w14:paraId="2F036265" w14:textId="77777777" w:rsidR="003B4D49" w:rsidRDefault="003B4D49" w:rsidP="003B4D49">
      <w:pPr>
        <w:pStyle w:val="NormalWeb"/>
        <w:rPr>
          <w:rFonts w:ascii="Arial" w:hAnsi="Arial" w:cs="Arial"/>
          <w:bCs/>
          <w:color w:val="000000"/>
          <w:sz w:val="20"/>
          <w:szCs w:val="20"/>
        </w:rPr>
      </w:pPr>
    </w:p>
    <w:p w14:paraId="2FE29316" w14:textId="77777777" w:rsidR="003B4D49" w:rsidRDefault="003B4D49" w:rsidP="003B4D49">
      <w:pPr>
        <w:pStyle w:val="NormalWeb"/>
        <w:rPr>
          <w:rFonts w:ascii="Arial" w:hAnsi="Arial" w:cs="Arial"/>
          <w:bCs/>
          <w:color w:val="000000"/>
          <w:sz w:val="20"/>
          <w:szCs w:val="20"/>
        </w:rPr>
      </w:pPr>
    </w:p>
    <w:p w14:paraId="22317707" w14:textId="77777777" w:rsidR="003B4D49" w:rsidRDefault="003B4D49" w:rsidP="003B4D49">
      <w:pPr>
        <w:pStyle w:val="NormalWeb"/>
        <w:rPr>
          <w:rFonts w:ascii="Arial" w:hAnsi="Arial" w:cs="Arial"/>
          <w:bCs/>
          <w:color w:val="000000"/>
          <w:sz w:val="20"/>
          <w:szCs w:val="20"/>
        </w:rPr>
      </w:pPr>
    </w:p>
    <w:p w14:paraId="5EB01EAF" w14:textId="77777777" w:rsidR="003B4D49" w:rsidRDefault="003B4D49" w:rsidP="003B4D49">
      <w:pPr>
        <w:pStyle w:val="NormalWeb"/>
        <w:rPr>
          <w:rFonts w:ascii="Arial" w:hAnsi="Arial" w:cs="Arial"/>
          <w:bCs/>
          <w:color w:val="000000"/>
          <w:sz w:val="20"/>
          <w:szCs w:val="20"/>
        </w:rPr>
      </w:pPr>
    </w:p>
    <w:bookmarkEnd w:id="5"/>
    <w:p w14:paraId="492C4E84" w14:textId="77777777" w:rsidR="003B4D49" w:rsidRDefault="003B4D49" w:rsidP="00B31EE1">
      <w:pPr>
        <w:rPr>
          <w:b/>
          <w:bCs/>
          <w:lang w:val="en-US"/>
        </w:rPr>
      </w:pPr>
    </w:p>
    <w:p w14:paraId="5FB43883" w14:textId="77777777" w:rsidR="003B4D49" w:rsidRDefault="003B4D49" w:rsidP="003B4D49">
      <w:pPr>
        <w:pStyle w:val="NormalWeb"/>
        <w:rPr>
          <w:rFonts w:ascii="Arial" w:hAnsi="Arial" w:cs="Arial"/>
          <w:b/>
          <w:bCs/>
          <w:color w:val="000000"/>
          <w:sz w:val="20"/>
          <w:szCs w:val="20"/>
        </w:rPr>
      </w:pPr>
      <w:bookmarkStart w:id="6" w:name="OLE_LINK39"/>
      <w:bookmarkStart w:id="7" w:name="_Hlk141825029"/>
      <w:r>
        <w:rPr>
          <w:rFonts w:ascii="Arial" w:hAnsi="Arial" w:cs="Arial"/>
          <w:b/>
          <w:bCs/>
          <w:color w:val="000000"/>
          <w:sz w:val="20"/>
          <w:szCs w:val="20"/>
        </w:rPr>
        <w:t>Master Circular on SHG-Bank Linkage Programme</w:t>
      </w:r>
    </w:p>
    <w:bookmarkEnd w:id="6"/>
    <w:p w14:paraId="1FE8E30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4459D9BC"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01, 2023</w:t>
      </w:r>
    </w:p>
    <w:p w14:paraId="4602CD80"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749276E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Dear Sir</w:t>
      </w:r>
    </w:p>
    <w:p w14:paraId="31E92A41"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5906D67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14"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15" w:anchor="APP" w:history="1">
        <w:r>
          <w:rPr>
            <w:rStyle w:val="Hyperlink"/>
            <w:rFonts w:ascii="Arial" w:hAnsi="Arial" w:cs="Arial"/>
            <w:sz w:val="20"/>
            <w:szCs w:val="20"/>
          </w:rPr>
          <w:t>Appendix</w:t>
        </w:r>
      </w:hyperlink>
      <w:r>
        <w:rPr>
          <w:rFonts w:ascii="Arial" w:hAnsi="Arial" w:cs="Arial"/>
          <w:color w:val="000000"/>
          <w:sz w:val="20"/>
          <w:szCs w:val="20"/>
        </w:rPr>
        <w:t>.</w:t>
      </w:r>
    </w:p>
    <w:p w14:paraId="765E0DF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114B6154"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Sonali</w:t>
      </w:r>
      <w:proofErr w:type="spellEnd"/>
      <w:r>
        <w:rPr>
          <w:rFonts w:ascii="Arial" w:hAnsi="Arial" w:cs="Arial"/>
          <w:color w:val="000000"/>
          <w:sz w:val="20"/>
          <w:szCs w:val="20"/>
        </w:rPr>
        <w:t xml:space="preserve">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3E192D5" w14:textId="77777777" w:rsidR="003B4D49" w:rsidRDefault="003B4D49" w:rsidP="003B4D49">
      <w:pPr>
        <w:pStyle w:val="NormalWeb"/>
        <w:rPr>
          <w:rFonts w:ascii="Arial" w:hAnsi="Arial" w:cs="Arial"/>
          <w:bCs/>
          <w:color w:val="000000"/>
          <w:sz w:val="20"/>
          <w:szCs w:val="20"/>
        </w:rPr>
      </w:pPr>
    </w:p>
    <w:p w14:paraId="4FCABB83" w14:textId="77777777" w:rsidR="003B4D49" w:rsidRDefault="003B4D49" w:rsidP="003B4D49">
      <w:r>
        <w:t>More details can be referred to in the below link.</w:t>
      </w:r>
    </w:p>
    <w:p w14:paraId="2F886B08"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https://rbi.org.in/Scripts/NotificationUser.aspx?Id=12470&amp;Mode=0</w:t>
        </w:r>
      </w:hyperlink>
    </w:p>
    <w:p w14:paraId="1F7ECE9A" w14:textId="77777777" w:rsidR="003B4D49" w:rsidRDefault="003B4D49" w:rsidP="003B4D49">
      <w:pPr>
        <w:pStyle w:val="NormalWeb"/>
        <w:rPr>
          <w:rFonts w:ascii="Arial" w:hAnsi="Arial" w:cs="Arial"/>
          <w:bCs/>
          <w:color w:val="000000"/>
          <w:sz w:val="20"/>
          <w:szCs w:val="20"/>
        </w:rPr>
      </w:pPr>
    </w:p>
    <w:p w14:paraId="5EC8A25D" w14:textId="77777777" w:rsidR="003B4D49" w:rsidRDefault="003B4D49" w:rsidP="003B4D49">
      <w:pPr>
        <w:pStyle w:val="NormalWeb"/>
        <w:rPr>
          <w:rFonts w:ascii="Arial" w:hAnsi="Arial" w:cs="Arial"/>
          <w:bCs/>
          <w:color w:val="000000"/>
          <w:sz w:val="20"/>
          <w:szCs w:val="20"/>
        </w:rPr>
      </w:pPr>
    </w:p>
    <w:p w14:paraId="5209C15F" w14:textId="77777777" w:rsidR="003B4D49" w:rsidRDefault="003B4D49" w:rsidP="003B4D49">
      <w:pPr>
        <w:pStyle w:val="NormalWeb"/>
        <w:rPr>
          <w:rFonts w:ascii="Arial" w:hAnsi="Arial" w:cs="Arial"/>
          <w:bCs/>
          <w:color w:val="000000"/>
          <w:sz w:val="20"/>
          <w:szCs w:val="20"/>
        </w:rPr>
      </w:pPr>
    </w:p>
    <w:p w14:paraId="5B4C2F74" w14:textId="77777777" w:rsidR="003B4D49" w:rsidRDefault="003B4D49" w:rsidP="003B4D49">
      <w:pPr>
        <w:pStyle w:val="NormalWeb"/>
        <w:rPr>
          <w:rFonts w:ascii="Arial" w:hAnsi="Arial" w:cs="Arial"/>
          <w:bCs/>
          <w:color w:val="000000"/>
          <w:sz w:val="20"/>
          <w:szCs w:val="20"/>
        </w:rPr>
      </w:pPr>
    </w:p>
    <w:p w14:paraId="14C55C18" w14:textId="77777777" w:rsidR="003B4D49" w:rsidRDefault="003B4D49" w:rsidP="003B4D49">
      <w:pPr>
        <w:pStyle w:val="NormalWeb"/>
        <w:rPr>
          <w:rFonts w:ascii="Arial" w:hAnsi="Arial" w:cs="Arial"/>
          <w:bCs/>
          <w:color w:val="000000"/>
          <w:sz w:val="20"/>
          <w:szCs w:val="20"/>
        </w:rPr>
      </w:pPr>
    </w:p>
    <w:p w14:paraId="726ACE38" w14:textId="77777777" w:rsidR="003B4D49" w:rsidRDefault="003B4D49" w:rsidP="003B4D49">
      <w:pPr>
        <w:pStyle w:val="NormalWeb"/>
        <w:rPr>
          <w:rFonts w:ascii="Arial" w:hAnsi="Arial" w:cs="Arial"/>
          <w:bCs/>
          <w:color w:val="000000"/>
          <w:sz w:val="20"/>
          <w:szCs w:val="20"/>
        </w:rPr>
      </w:pPr>
    </w:p>
    <w:p w14:paraId="067641D1" w14:textId="77777777" w:rsidR="003B4D49" w:rsidRDefault="003B4D49" w:rsidP="003B4D49">
      <w:pPr>
        <w:pStyle w:val="NormalWeb"/>
        <w:rPr>
          <w:rFonts w:ascii="Arial" w:hAnsi="Arial" w:cs="Arial"/>
          <w:bCs/>
          <w:color w:val="000000"/>
          <w:sz w:val="20"/>
          <w:szCs w:val="20"/>
        </w:rPr>
      </w:pPr>
    </w:p>
    <w:p w14:paraId="65882401" w14:textId="1FE85604" w:rsidR="003B4D49" w:rsidRDefault="003B4D49" w:rsidP="003B4D49">
      <w:pPr>
        <w:pStyle w:val="NormalWeb"/>
        <w:rPr>
          <w:rFonts w:ascii="Arial" w:hAnsi="Arial" w:cs="Arial"/>
          <w:bCs/>
          <w:color w:val="000000"/>
          <w:sz w:val="20"/>
          <w:szCs w:val="20"/>
        </w:rPr>
      </w:pPr>
    </w:p>
    <w:bookmarkEnd w:id="7"/>
    <w:p w14:paraId="3F92004A" w14:textId="77777777" w:rsidR="003B4D49" w:rsidRDefault="003B4D49" w:rsidP="00B31EE1">
      <w:pPr>
        <w:rPr>
          <w:b/>
          <w:bCs/>
          <w:lang w:val="en-US"/>
        </w:rPr>
      </w:pPr>
    </w:p>
    <w:p w14:paraId="18B516BA" w14:textId="77777777" w:rsidR="003B4D49" w:rsidRDefault="003B4D49" w:rsidP="003B4D49">
      <w:pPr>
        <w:pStyle w:val="NormalWeb"/>
        <w:rPr>
          <w:rFonts w:ascii="Arial" w:hAnsi="Arial" w:cs="Arial"/>
          <w:b/>
          <w:bCs/>
          <w:color w:val="000000"/>
          <w:sz w:val="20"/>
          <w:szCs w:val="20"/>
        </w:rPr>
      </w:pPr>
      <w:bookmarkStart w:id="8" w:name="OLE_LINK40"/>
      <w:bookmarkStart w:id="9" w:name="_Hlk141825054"/>
      <w:r>
        <w:rPr>
          <w:rFonts w:ascii="Arial" w:hAnsi="Arial" w:cs="Arial"/>
          <w:b/>
          <w:bCs/>
          <w:color w:val="000000"/>
          <w:sz w:val="20"/>
          <w:szCs w:val="20"/>
        </w:rPr>
        <w:t>Master Circular - Guarantees and Co-acceptances</w:t>
      </w:r>
    </w:p>
    <w:bookmarkEnd w:id="8"/>
    <w:p w14:paraId="7635AF17"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048AF72D"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1, 2023</w:t>
      </w:r>
    </w:p>
    <w:p w14:paraId="62392986"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45FAF20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Dear Sir / Madam</w:t>
      </w:r>
    </w:p>
    <w:p w14:paraId="4723525A"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311B2AC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7"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18"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7A45C7B8"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620BE876"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DE1D234" w14:textId="77777777" w:rsidR="003B4D49" w:rsidRDefault="003B4D49" w:rsidP="003B4D49">
      <w:pPr>
        <w:pStyle w:val="NormalWeb"/>
        <w:rPr>
          <w:rFonts w:ascii="Arial" w:hAnsi="Arial" w:cs="Arial"/>
          <w:color w:val="000000"/>
          <w:sz w:val="20"/>
          <w:szCs w:val="20"/>
        </w:rPr>
      </w:pPr>
    </w:p>
    <w:p w14:paraId="5B49FED7" w14:textId="77777777" w:rsidR="003B4D49" w:rsidRDefault="003B4D49" w:rsidP="003B4D49">
      <w:pPr>
        <w:pStyle w:val="NormalWeb"/>
        <w:rPr>
          <w:rFonts w:ascii="Arial" w:hAnsi="Arial" w:cs="Arial"/>
          <w:color w:val="000000"/>
          <w:sz w:val="20"/>
          <w:szCs w:val="20"/>
        </w:rPr>
      </w:pPr>
    </w:p>
    <w:p w14:paraId="40C251F3" w14:textId="77777777" w:rsidR="003B4D49" w:rsidRDefault="003B4D49" w:rsidP="003B4D49">
      <w:r>
        <w:t>More details can be referred to in the below link.</w:t>
      </w:r>
    </w:p>
    <w:p w14:paraId="79CEBAEE" w14:textId="77777777" w:rsidR="003B4D49" w:rsidRDefault="003B4D49" w:rsidP="003B4D49">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19" w:history="1">
        <w:r w:rsidRPr="005F425E">
          <w:rPr>
            <w:rStyle w:val="Hyperlink"/>
            <w:rFonts w:ascii="Arial" w:hAnsi="Arial" w:cs="Arial"/>
            <w:sz w:val="20"/>
            <w:szCs w:val="20"/>
          </w:rPr>
          <w:t>https://rbi.org.in/Scripts/NotificationUser.aspx?Id=12471&amp;Mode=0</w:t>
        </w:r>
      </w:hyperlink>
    </w:p>
    <w:p w14:paraId="0AE62CA2" w14:textId="77777777" w:rsidR="003B4D49" w:rsidRDefault="003B4D49" w:rsidP="003B4D49">
      <w:pPr>
        <w:pStyle w:val="NormalWeb"/>
        <w:rPr>
          <w:rFonts w:ascii="Arial" w:hAnsi="Arial" w:cs="Arial"/>
          <w:color w:val="000000"/>
          <w:sz w:val="20"/>
          <w:szCs w:val="20"/>
        </w:rPr>
      </w:pPr>
    </w:p>
    <w:p w14:paraId="3B4AF32E" w14:textId="77777777" w:rsidR="003B4D49" w:rsidRDefault="003B4D49" w:rsidP="003B4D49">
      <w:pPr>
        <w:pStyle w:val="NormalWeb"/>
        <w:rPr>
          <w:rFonts w:ascii="Arial" w:hAnsi="Arial" w:cs="Arial"/>
          <w:color w:val="000000"/>
          <w:sz w:val="20"/>
          <w:szCs w:val="20"/>
        </w:rPr>
      </w:pPr>
    </w:p>
    <w:p w14:paraId="45600B9F" w14:textId="77777777" w:rsidR="003B4D49" w:rsidRDefault="003B4D49" w:rsidP="003B4D49">
      <w:pPr>
        <w:pStyle w:val="NormalWeb"/>
        <w:rPr>
          <w:rFonts w:ascii="Arial" w:hAnsi="Arial" w:cs="Arial"/>
          <w:color w:val="000000"/>
          <w:sz w:val="20"/>
          <w:szCs w:val="20"/>
        </w:rPr>
      </w:pPr>
    </w:p>
    <w:p w14:paraId="10AA996C" w14:textId="77777777" w:rsidR="003B4D49" w:rsidRDefault="003B4D49" w:rsidP="003B4D49">
      <w:pPr>
        <w:pStyle w:val="NormalWeb"/>
        <w:rPr>
          <w:rFonts w:ascii="Arial" w:hAnsi="Arial" w:cs="Arial"/>
          <w:color w:val="000000"/>
          <w:sz w:val="20"/>
          <w:szCs w:val="20"/>
        </w:rPr>
      </w:pPr>
    </w:p>
    <w:p w14:paraId="7BCC82B9" w14:textId="77777777" w:rsidR="003B4D49" w:rsidRDefault="003B4D49" w:rsidP="003B4D49">
      <w:pPr>
        <w:pStyle w:val="NormalWeb"/>
        <w:rPr>
          <w:rFonts w:ascii="Arial" w:hAnsi="Arial" w:cs="Arial"/>
          <w:color w:val="000000"/>
          <w:sz w:val="20"/>
          <w:szCs w:val="20"/>
        </w:rPr>
      </w:pPr>
    </w:p>
    <w:p w14:paraId="6FBFDFC7" w14:textId="77777777" w:rsidR="003B4D49" w:rsidRDefault="003B4D49" w:rsidP="003B4D49">
      <w:pPr>
        <w:pStyle w:val="NormalWeb"/>
        <w:rPr>
          <w:rFonts w:ascii="Arial" w:hAnsi="Arial" w:cs="Arial"/>
          <w:color w:val="000000"/>
          <w:sz w:val="20"/>
          <w:szCs w:val="20"/>
        </w:rPr>
      </w:pPr>
    </w:p>
    <w:p w14:paraId="2EF8B6C7" w14:textId="77777777" w:rsidR="003B4D49" w:rsidRDefault="003B4D49" w:rsidP="003B4D49">
      <w:pPr>
        <w:pStyle w:val="NormalWeb"/>
        <w:rPr>
          <w:rFonts w:ascii="Arial" w:hAnsi="Arial" w:cs="Arial"/>
          <w:color w:val="000000"/>
          <w:sz w:val="20"/>
          <w:szCs w:val="20"/>
        </w:rPr>
      </w:pPr>
    </w:p>
    <w:p w14:paraId="1688AFE9" w14:textId="77777777" w:rsidR="003B4D49" w:rsidRDefault="003B4D49" w:rsidP="003B4D49">
      <w:pPr>
        <w:pStyle w:val="NormalWeb"/>
        <w:rPr>
          <w:rFonts w:ascii="Arial" w:hAnsi="Arial" w:cs="Arial"/>
          <w:color w:val="000000"/>
          <w:sz w:val="20"/>
          <w:szCs w:val="20"/>
        </w:rPr>
      </w:pPr>
    </w:p>
    <w:p w14:paraId="14D1394A" w14:textId="77777777" w:rsidR="003B4D49" w:rsidRDefault="003B4D49" w:rsidP="003B4D49">
      <w:pPr>
        <w:pStyle w:val="NormalWeb"/>
        <w:rPr>
          <w:rFonts w:ascii="Arial" w:hAnsi="Arial" w:cs="Arial"/>
          <w:color w:val="000000"/>
          <w:sz w:val="20"/>
          <w:szCs w:val="20"/>
        </w:rPr>
      </w:pPr>
    </w:p>
    <w:p w14:paraId="398F95D6" w14:textId="77777777" w:rsidR="003B4D49" w:rsidRDefault="003B4D49" w:rsidP="003B4D49">
      <w:pPr>
        <w:pStyle w:val="NormalWeb"/>
        <w:rPr>
          <w:rFonts w:ascii="Arial" w:hAnsi="Arial" w:cs="Arial"/>
          <w:color w:val="000000"/>
          <w:sz w:val="20"/>
          <w:szCs w:val="20"/>
        </w:rPr>
      </w:pPr>
    </w:p>
    <w:p w14:paraId="5474174C" w14:textId="77777777" w:rsidR="003B4D49" w:rsidRDefault="003B4D49" w:rsidP="003B4D49">
      <w:pPr>
        <w:pStyle w:val="NormalWeb"/>
        <w:rPr>
          <w:rFonts w:ascii="Arial" w:hAnsi="Arial" w:cs="Arial"/>
          <w:color w:val="000000"/>
          <w:sz w:val="20"/>
          <w:szCs w:val="20"/>
        </w:rPr>
      </w:pPr>
    </w:p>
    <w:bookmarkEnd w:id="9"/>
    <w:p w14:paraId="770E5FD5" w14:textId="77777777" w:rsidR="003B4D49" w:rsidRDefault="003B4D49" w:rsidP="00B31EE1">
      <w:pPr>
        <w:rPr>
          <w:b/>
          <w:bCs/>
          <w:lang w:val="en-US"/>
        </w:rPr>
      </w:pPr>
    </w:p>
    <w:p w14:paraId="5C152593" w14:textId="77777777" w:rsidR="003B4D49" w:rsidRDefault="003B4D49" w:rsidP="003B4D49">
      <w:pPr>
        <w:pStyle w:val="NormalWeb"/>
        <w:rPr>
          <w:rFonts w:ascii="Arial" w:hAnsi="Arial" w:cs="Arial"/>
          <w:b/>
          <w:bCs/>
          <w:color w:val="000000"/>
          <w:sz w:val="20"/>
          <w:szCs w:val="20"/>
        </w:rPr>
      </w:pPr>
      <w:bookmarkStart w:id="10" w:name="OLE_LINK45"/>
      <w:bookmarkStart w:id="11" w:name="_Hlk141825116"/>
      <w:r>
        <w:rPr>
          <w:rFonts w:ascii="Arial" w:hAnsi="Arial" w:cs="Arial"/>
          <w:b/>
          <w:bCs/>
          <w:color w:val="000000"/>
          <w:sz w:val="20"/>
          <w:szCs w:val="20"/>
        </w:rPr>
        <w:t>Master Circular - Bank Finance to Non-Banking Financial Companies (NBFCs)</w:t>
      </w:r>
    </w:p>
    <w:bookmarkEnd w:id="10"/>
    <w:p w14:paraId="324F68C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2B741F45"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03, 2023</w:t>
      </w:r>
    </w:p>
    <w:p w14:paraId="20E066A5"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5BCE93D8"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Dear Sir,</w:t>
      </w:r>
    </w:p>
    <w:p w14:paraId="1F0A9F63" w14:textId="77777777" w:rsidR="003B4D49" w:rsidRDefault="003B4D49" w:rsidP="003B4D49">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75914B3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0"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21"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62005ECA"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4341607F"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3E1FBE4E" w14:textId="77777777" w:rsidR="003B4D49" w:rsidRDefault="003B4D49" w:rsidP="003B4D49">
      <w:pPr>
        <w:pStyle w:val="NormalWeb"/>
        <w:rPr>
          <w:rFonts w:ascii="Arial" w:hAnsi="Arial" w:cs="Arial"/>
          <w:bCs/>
          <w:color w:val="000000"/>
          <w:sz w:val="20"/>
          <w:szCs w:val="20"/>
        </w:rPr>
      </w:pPr>
    </w:p>
    <w:p w14:paraId="62D48BD4" w14:textId="77777777" w:rsidR="003B4D49" w:rsidRDefault="003B4D49" w:rsidP="003B4D49">
      <w:r>
        <w:t>More details can be referred to in the below link.</w:t>
      </w:r>
    </w:p>
    <w:p w14:paraId="0F052786"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22" w:history="1">
        <w:r w:rsidRPr="005F425E">
          <w:rPr>
            <w:rStyle w:val="Hyperlink"/>
            <w:rFonts w:ascii="Arial" w:hAnsi="Arial" w:cs="Arial"/>
            <w:bCs/>
            <w:sz w:val="20"/>
            <w:szCs w:val="20"/>
          </w:rPr>
          <w:t>https://rbi.org.in/Scripts/NotificationUser.aspx?Id=12476&amp;Mode=0</w:t>
        </w:r>
      </w:hyperlink>
    </w:p>
    <w:p w14:paraId="53C9FB8C" w14:textId="77777777" w:rsidR="003B4D49" w:rsidRDefault="003B4D49" w:rsidP="003B4D49">
      <w:pPr>
        <w:pStyle w:val="NormalWeb"/>
        <w:rPr>
          <w:rFonts w:ascii="Arial" w:hAnsi="Arial" w:cs="Arial"/>
          <w:bCs/>
          <w:color w:val="000000"/>
          <w:sz w:val="20"/>
          <w:szCs w:val="20"/>
        </w:rPr>
      </w:pPr>
    </w:p>
    <w:p w14:paraId="06C408B9" w14:textId="77777777" w:rsidR="003B4D49" w:rsidRDefault="003B4D49" w:rsidP="003B4D49">
      <w:pPr>
        <w:pStyle w:val="NormalWeb"/>
        <w:rPr>
          <w:rFonts w:ascii="Arial" w:hAnsi="Arial" w:cs="Arial"/>
          <w:bCs/>
          <w:color w:val="000000"/>
          <w:sz w:val="20"/>
          <w:szCs w:val="20"/>
        </w:rPr>
      </w:pPr>
    </w:p>
    <w:p w14:paraId="298F5309" w14:textId="77777777" w:rsidR="003B4D49" w:rsidRDefault="003B4D49" w:rsidP="003B4D49">
      <w:pPr>
        <w:pStyle w:val="NormalWeb"/>
        <w:rPr>
          <w:rFonts w:ascii="Arial" w:hAnsi="Arial" w:cs="Arial"/>
          <w:bCs/>
          <w:color w:val="000000"/>
          <w:sz w:val="20"/>
          <w:szCs w:val="20"/>
        </w:rPr>
      </w:pPr>
    </w:p>
    <w:p w14:paraId="7A715217" w14:textId="77777777" w:rsidR="003B4D49" w:rsidRDefault="003B4D49" w:rsidP="003B4D49">
      <w:pPr>
        <w:pStyle w:val="NormalWeb"/>
        <w:rPr>
          <w:rFonts w:ascii="Arial" w:hAnsi="Arial" w:cs="Arial"/>
          <w:bCs/>
          <w:color w:val="000000"/>
          <w:sz w:val="20"/>
          <w:szCs w:val="20"/>
        </w:rPr>
      </w:pPr>
    </w:p>
    <w:p w14:paraId="686723AE" w14:textId="77777777" w:rsidR="003B4D49" w:rsidRDefault="003B4D49" w:rsidP="003B4D49">
      <w:pPr>
        <w:pStyle w:val="NormalWeb"/>
        <w:rPr>
          <w:rFonts w:ascii="Arial" w:hAnsi="Arial" w:cs="Arial"/>
          <w:bCs/>
          <w:color w:val="000000"/>
          <w:sz w:val="20"/>
          <w:szCs w:val="20"/>
        </w:rPr>
      </w:pPr>
    </w:p>
    <w:p w14:paraId="57D0B6A2" w14:textId="77777777" w:rsidR="003B4D49" w:rsidRDefault="003B4D49" w:rsidP="003B4D49">
      <w:pPr>
        <w:pStyle w:val="NormalWeb"/>
        <w:rPr>
          <w:rFonts w:ascii="Arial" w:hAnsi="Arial" w:cs="Arial"/>
          <w:bCs/>
          <w:color w:val="000000"/>
          <w:sz w:val="20"/>
          <w:szCs w:val="20"/>
        </w:rPr>
      </w:pPr>
    </w:p>
    <w:p w14:paraId="7CFB3851" w14:textId="77777777" w:rsidR="003B4D49" w:rsidRDefault="003B4D49" w:rsidP="003B4D49">
      <w:pPr>
        <w:pStyle w:val="NormalWeb"/>
        <w:rPr>
          <w:rFonts w:ascii="Arial" w:hAnsi="Arial" w:cs="Arial"/>
          <w:bCs/>
          <w:color w:val="000000"/>
          <w:sz w:val="20"/>
          <w:szCs w:val="20"/>
        </w:rPr>
      </w:pPr>
    </w:p>
    <w:p w14:paraId="4CAC88F7" w14:textId="77777777" w:rsidR="003B4D49" w:rsidRDefault="003B4D49" w:rsidP="003B4D49">
      <w:pPr>
        <w:pStyle w:val="NormalWeb"/>
        <w:rPr>
          <w:rFonts w:ascii="Arial" w:hAnsi="Arial" w:cs="Arial"/>
          <w:bCs/>
          <w:color w:val="000000"/>
          <w:sz w:val="20"/>
          <w:szCs w:val="20"/>
        </w:rPr>
      </w:pPr>
    </w:p>
    <w:p w14:paraId="120F4A38" w14:textId="77777777" w:rsidR="003B4D49" w:rsidRDefault="003B4D49" w:rsidP="003B4D49">
      <w:pPr>
        <w:pStyle w:val="NormalWeb"/>
        <w:rPr>
          <w:rFonts w:ascii="Arial" w:hAnsi="Arial" w:cs="Arial"/>
          <w:bCs/>
          <w:color w:val="000000"/>
          <w:sz w:val="20"/>
          <w:szCs w:val="20"/>
        </w:rPr>
      </w:pPr>
    </w:p>
    <w:p w14:paraId="6F9EFBB1" w14:textId="77777777" w:rsidR="003B4D49" w:rsidRDefault="003B4D49" w:rsidP="003B4D49">
      <w:pPr>
        <w:pStyle w:val="NormalWeb"/>
        <w:rPr>
          <w:rFonts w:ascii="Arial" w:hAnsi="Arial" w:cs="Arial"/>
          <w:bCs/>
          <w:color w:val="000000"/>
          <w:sz w:val="20"/>
          <w:szCs w:val="20"/>
        </w:rPr>
      </w:pPr>
    </w:p>
    <w:p w14:paraId="412A9BBA" w14:textId="77777777" w:rsidR="003B4D49" w:rsidRDefault="003B4D49" w:rsidP="003B4D49">
      <w:pPr>
        <w:pStyle w:val="NormalWeb"/>
        <w:rPr>
          <w:rFonts w:ascii="Arial" w:hAnsi="Arial" w:cs="Arial"/>
          <w:bCs/>
          <w:color w:val="000000"/>
          <w:sz w:val="20"/>
          <w:szCs w:val="20"/>
        </w:rPr>
      </w:pPr>
    </w:p>
    <w:p w14:paraId="1AA5141A" w14:textId="77777777" w:rsidR="003B4D49" w:rsidRDefault="003B4D49" w:rsidP="003B4D49">
      <w:pPr>
        <w:pStyle w:val="NormalWeb"/>
        <w:rPr>
          <w:rFonts w:ascii="Arial" w:hAnsi="Arial" w:cs="Arial"/>
          <w:bCs/>
          <w:color w:val="000000"/>
          <w:sz w:val="20"/>
          <w:szCs w:val="20"/>
        </w:rPr>
      </w:pPr>
    </w:p>
    <w:bookmarkEnd w:id="11"/>
    <w:p w14:paraId="00C17ADA" w14:textId="77777777" w:rsidR="003B4D49" w:rsidRDefault="003B4D49" w:rsidP="00B31EE1">
      <w:pPr>
        <w:rPr>
          <w:b/>
          <w:bCs/>
          <w:lang w:val="en-US"/>
        </w:rPr>
      </w:pPr>
    </w:p>
    <w:p w14:paraId="1C5C8EFB" w14:textId="77777777" w:rsidR="003B4D49" w:rsidRDefault="003B4D49" w:rsidP="00B31EE1">
      <w:pPr>
        <w:rPr>
          <w:b/>
          <w:bCs/>
          <w:lang w:val="en-US"/>
        </w:rPr>
      </w:pPr>
    </w:p>
    <w:p w14:paraId="2C3397FA" w14:textId="77777777" w:rsidR="003B4D49" w:rsidRDefault="003B4D49" w:rsidP="003B4D49">
      <w:pPr>
        <w:pStyle w:val="NormalWeb"/>
        <w:rPr>
          <w:rFonts w:ascii="Arial" w:hAnsi="Arial" w:cs="Arial"/>
          <w:b/>
          <w:bCs/>
          <w:color w:val="000000"/>
          <w:sz w:val="20"/>
          <w:szCs w:val="20"/>
        </w:rPr>
      </w:pPr>
      <w:bookmarkStart w:id="12" w:name="_Hlk141826365"/>
      <w:r>
        <w:rPr>
          <w:rFonts w:ascii="Arial" w:hAnsi="Arial" w:cs="Arial"/>
          <w:b/>
          <w:bCs/>
          <w:color w:val="000000"/>
          <w:sz w:val="20"/>
          <w:szCs w:val="20"/>
        </w:rPr>
        <w:t>Master Circular- Prudential Norms on Capital Adequacy - Primary (Urban) Co-operative Banks (UCBs)</w:t>
      </w:r>
    </w:p>
    <w:p w14:paraId="525A2630"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14:paraId="6777ED81"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20, 2023</w:t>
      </w:r>
    </w:p>
    <w:p w14:paraId="7EDF678B"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5B943F19"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Dear Sir / Madam,</w:t>
      </w:r>
    </w:p>
    <w:p w14:paraId="614588CF"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14:paraId="439E482A"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3"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14:paraId="2A433A5E"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The enclosed </w:t>
      </w:r>
      <w:hyperlink r:id="rId24"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25" w:anchor="APP" w:history="1">
        <w:r>
          <w:rPr>
            <w:rStyle w:val="Hyperlink"/>
            <w:rFonts w:ascii="Arial" w:hAnsi="Arial" w:cs="Arial"/>
            <w:sz w:val="20"/>
            <w:szCs w:val="20"/>
          </w:rPr>
          <w:t>Appendix</w:t>
        </w:r>
      </w:hyperlink>
      <w:r>
        <w:rPr>
          <w:rFonts w:ascii="Arial" w:hAnsi="Arial" w:cs="Arial"/>
          <w:color w:val="000000"/>
          <w:sz w:val="20"/>
          <w:szCs w:val="20"/>
        </w:rPr>
        <w:t>.</w:t>
      </w:r>
    </w:p>
    <w:p w14:paraId="7022EA15"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067B21D7"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CCDF279" w14:textId="77777777" w:rsidR="003B4D49" w:rsidRDefault="003B4D49" w:rsidP="003B4D49">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3DBDCBB" w14:textId="77777777" w:rsidR="003B4D49" w:rsidRDefault="003B4D49" w:rsidP="003B4D49">
      <w:pPr>
        <w:pStyle w:val="NormalWeb"/>
        <w:rPr>
          <w:rFonts w:ascii="Arial" w:hAnsi="Arial" w:cs="Arial"/>
          <w:bCs/>
          <w:color w:val="000000"/>
          <w:sz w:val="20"/>
          <w:szCs w:val="20"/>
        </w:rPr>
      </w:pPr>
    </w:p>
    <w:p w14:paraId="64AFC46D" w14:textId="77777777" w:rsidR="003B4D49" w:rsidRDefault="003B4D49" w:rsidP="003B4D49">
      <w:pPr>
        <w:pStyle w:val="NormalWeb"/>
        <w:rPr>
          <w:rFonts w:ascii="Arial" w:hAnsi="Arial" w:cs="Arial"/>
          <w:bCs/>
          <w:color w:val="000000"/>
          <w:sz w:val="20"/>
          <w:szCs w:val="20"/>
        </w:rPr>
      </w:pPr>
    </w:p>
    <w:p w14:paraId="460F8947" w14:textId="77777777" w:rsidR="003B4D49" w:rsidRDefault="003B4D49" w:rsidP="003B4D49">
      <w:pPr>
        <w:spacing w:after="0"/>
      </w:pPr>
      <w:r>
        <w:t>More details can be referred to in the below link.</w:t>
      </w:r>
    </w:p>
    <w:p w14:paraId="5D12300C"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https://rbi.org.in/Scripts/NotificationUser.aspx?Id=12490&amp;Mode=0</w:t>
        </w:r>
      </w:hyperlink>
    </w:p>
    <w:p w14:paraId="1DCA3299" w14:textId="77777777" w:rsidR="003B4D49" w:rsidRDefault="003B4D49" w:rsidP="003B4D49">
      <w:pPr>
        <w:pStyle w:val="NormalWeb"/>
        <w:rPr>
          <w:rFonts w:ascii="Arial" w:hAnsi="Arial" w:cs="Arial"/>
          <w:bCs/>
          <w:color w:val="000000"/>
          <w:sz w:val="20"/>
          <w:szCs w:val="20"/>
        </w:rPr>
      </w:pPr>
    </w:p>
    <w:p w14:paraId="7103E32F" w14:textId="77777777" w:rsidR="003B4D49" w:rsidRDefault="003B4D49" w:rsidP="003B4D49">
      <w:pPr>
        <w:pStyle w:val="NormalWeb"/>
        <w:rPr>
          <w:rFonts w:ascii="Arial" w:hAnsi="Arial" w:cs="Arial"/>
          <w:bCs/>
          <w:color w:val="000000"/>
          <w:sz w:val="20"/>
          <w:szCs w:val="20"/>
        </w:rPr>
      </w:pPr>
    </w:p>
    <w:p w14:paraId="3D2F667B" w14:textId="77777777" w:rsidR="003B4D49" w:rsidRDefault="003B4D49" w:rsidP="003B4D49">
      <w:pPr>
        <w:pStyle w:val="NormalWeb"/>
        <w:rPr>
          <w:rFonts w:ascii="Arial" w:hAnsi="Arial" w:cs="Arial"/>
          <w:bCs/>
          <w:color w:val="000000"/>
          <w:sz w:val="20"/>
          <w:szCs w:val="20"/>
        </w:rPr>
      </w:pPr>
    </w:p>
    <w:p w14:paraId="5E7B3F71" w14:textId="77777777" w:rsidR="003B4D49" w:rsidRDefault="003B4D49" w:rsidP="003B4D49">
      <w:pPr>
        <w:pStyle w:val="NormalWeb"/>
        <w:rPr>
          <w:rFonts w:ascii="Arial" w:hAnsi="Arial" w:cs="Arial"/>
          <w:color w:val="000000"/>
          <w:sz w:val="20"/>
          <w:szCs w:val="20"/>
        </w:rPr>
      </w:pPr>
    </w:p>
    <w:p w14:paraId="393DCC2F" w14:textId="77777777" w:rsidR="003B4D49" w:rsidRDefault="003B4D49" w:rsidP="003B4D49">
      <w:pPr>
        <w:pStyle w:val="NormalWeb"/>
        <w:rPr>
          <w:rFonts w:ascii="Arial" w:hAnsi="Arial" w:cs="Arial"/>
          <w:color w:val="000000"/>
          <w:sz w:val="20"/>
          <w:szCs w:val="20"/>
        </w:rPr>
      </w:pPr>
    </w:p>
    <w:p w14:paraId="12CF03C3" w14:textId="77777777" w:rsidR="003B4D49" w:rsidRDefault="003B4D49" w:rsidP="003B4D49">
      <w:pPr>
        <w:pStyle w:val="NormalWeb"/>
        <w:rPr>
          <w:rFonts w:ascii="Arial" w:hAnsi="Arial" w:cs="Arial"/>
          <w:color w:val="000000"/>
          <w:sz w:val="20"/>
          <w:szCs w:val="20"/>
        </w:rPr>
      </w:pPr>
    </w:p>
    <w:p w14:paraId="04753001" w14:textId="6BE6D3B5" w:rsidR="003B4D49" w:rsidRDefault="003B4D49" w:rsidP="003B4D49">
      <w:pPr>
        <w:pStyle w:val="NormalWeb"/>
        <w:rPr>
          <w:rFonts w:ascii="Arial" w:hAnsi="Arial" w:cs="Arial"/>
          <w:b/>
          <w:bCs/>
          <w:color w:val="000000"/>
          <w:sz w:val="20"/>
          <w:szCs w:val="20"/>
        </w:rPr>
      </w:pPr>
      <w:bookmarkStart w:id="13" w:name="_Hlk141829312"/>
      <w:bookmarkStart w:id="14" w:name="_Hlk141825238"/>
      <w:bookmarkEnd w:id="12"/>
      <w:r>
        <w:rPr>
          <w:rFonts w:ascii="Arial" w:hAnsi="Arial" w:cs="Arial"/>
          <w:b/>
          <w:bCs/>
          <w:color w:val="000000"/>
          <w:sz w:val="20"/>
          <w:szCs w:val="20"/>
        </w:rPr>
        <w:lastRenderedPageBreak/>
        <w:t>Provisioning for standard assets by primary (Urban) co-operative banks – revised norms under four-tiered regulatory framework</w:t>
      </w:r>
    </w:p>
    <w:p w14:paraId="1EBF3ED4" w14:textId="77777777" w:rsidR="003B4D49" w:rsidRDefault="003B4D49" w:rsidP="003B4D49">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29DA01CA" w14:textId="77777777" w:rsidR="003B4D49" w:rsidRDefault="003B4D49" w:rsidP="003B4D49">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2B8373C2" w14:textId="77777777" w:rsidR="003B4D49" w:rsidRDefault="003B4D49" w:rsidP="003B4D49">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6CFC96FE"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 Dear Sir,</w:t>
      </w:r>
    </w:p>
    <w:p w14:paraId="31396CFC"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0316C9CE"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w:t>
      </w:r>
      <w:hyperlink r:id="rId27"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1C48978A"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28"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29"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3B4D49" w14:paraId="50CC898D" w14:textId="77777777" w:rsidTr="00781F9A">
        <w:tc>
          <w:tcPr>
            <w:tcW w:w="497" w:type="pct"/>
            <w:vMerge w:val="restart"/>
            <w:tcMar>
              <w:top w:w="0" w:type="dxa"/>
              <w:left w:w="45" w:type="dxa"/>
              <w:bottom w:w="0" w:type="dxa"/>
              <w:right w:w="45" w:type="dxa"/>
            </w:tcMar>
            <w:vAlign w:val="center"/>
            <w:hideMark/>
          </w:tcPr>
          <w:p w14:paraId="27EA495A" w14:textId="77777777" w:rsidR="003B4D49" w:rsidRDefault="003B4D49" w:rsidP="00781F9A">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620CBF5C" w14:textId="77777777" w:rsidR="003B4D49" w:rsidRDefault="003B4D49" w:rsidP="00781F9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1E161912" w14:textId="77777777" w:rsidR="003B4D49" w:rsidRDefault="003B4D49" w:rsidP="00781F9A">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3B4D49" w14:paraId="53377B8E" w14:textId="77777777" w:rsidTr="00781F9A">
        <w:trPr>
          <w:trHeight w:val="162"/>
        </w:trPr>
        <w:tc>
          <w:tcPr>
            <w:tcW w:w="497" w:type="pct"/>
            <w:vMerge/>
            <w:vAlign w:val="center"/>
            <w:hideMark/>
          </w:tcPr>
          <w:p w14:paraId="51C5C109" w14:textId="77777777" w:rsidR="003B4D49" w:rsidRDefault="003B4D49" w:rsidP="00781F9A">
            <w:pPr>
              <w:jc w:val="both"/>
              <w:rPr>
                <w:rFonts w:ascii="Arial" w:hAnsi="Arial" w:cs="Arial"/>
                <w:color w:val="000000"/>
                <w:sz w:val="20"/>
                <w:szCs w:val="20"/>
              </w:rPr>
            </w:pPr>
          </w:p>
        </w:tc>
        <w:tc>
          <w:tcPr>
            <w:tcW w:w="3252" w:type="pct"/>
            <w:vMerge/>
            <w:vAlign w:val="center"/>
            <w:hideMark/>
          </w:tcPr>
          <w:p w14:paraId="2A8B55CE" w14:textId="77777777" w:rsidR="003B4D49" w:rsidRDefault="003B4D49" w:rsidP="00781F9A">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3E678A04" w14:textId="77777777" w:rsidR="003B4D49" w:rsidRDefault="003B4D49" w:rsidP="00781F9A">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25268E8D" w14:textId="77777777" w:rsidR="003B4D49" w:rsidRDefault="003B4D49" w:rsidP="00781F9A">
            <w:pPr>
              <w:jc w:val="center"/>
              <w:rPr>
                <w:rFonts w:ascii="Arial" w:hAnsi="Arial" w:cs="Arial"/>
                <w:color w:val="000000"/>
                <w:sz w:val="20"/>
                <w:szCs w:val="20"/>
              </w:rPr>
            </w:pPr>
            <w:r>
              <w:rPr>
                <w:rStyle w:val="head1"/>
                <w:rFonts w:ascii="Arial" w:hAnsi="Arial" w:cs="Arial"/>
                <w:b/>
                <w:bCs/>
                <w:color w:val="000000"/>
                <w:sz w:val="20"/>
                <w:szCs w:val="20"/>
              </w:rPr>
              <w:t>Tier I</w:t>
            </w:r>
          </w:p>
        </w:tc>
      </w:tr>
      <w:tr w:rsidR="003B4D49" w14:paraId="348FFEAB" w14:textId="77777777" w:rsidTr="00781F9A">
        <w:tc>
          <w:tcPr>
            <w:tcW w:w="497" w:type="pct"/>
            <w:tcMar>
              <w:top w:w="0" w:type="dxa"/>
              <w:left w:w="45" w:type="dxa"/>
              <w:bottom w:w="0" w:type="dxa"/>
              <w:right w:w="45" w:type="dxa"/>
            </w:tcMar>
            <w:vAlign w:val="center"/>
            <w:hideMark/>
          </w:tcPr>
          <w:p w14:paraId="128BE99B"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1C8D8BD2"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7D39A6B7"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27BDB9DC"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0.25%</w:t>
            </w:r>
          </w:p>
        </w:tc>
      </w:tr>
      <w:tr w:rsidR="003B4D49" w14:paraId="5C0F31A3" w14:textId="77777777" w:rsidTr="00781F9A">
        <w:tc>
          <w:tcPr>
            <w:tcW w:w="497" w:type="pct"/>
            <w:tcMar>
              <w:top w:w="0" w:type="dxa"/>
              <w:left w:w="45" w:type="dxa"/>
              <w:bottom w:w="0" w:type="dxa"/>
              <w:right w:w="45" w:type="dxa"/>
            </w:tcMar>
            <w:vAlign w:val="center"/>
            <w:hideMark/>
          </w:tcPr>
          <w:p w14:paraId="1329C67B"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44B026CA"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34CCDF83"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32A76D0C"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1.00%</w:t>
            </w:r>
          </w:p>
        </w:tc>
      </w:tr>
      <w:tr w:rsidR="003B4D49" w14:paraId="013F9D28" w14:textId="77777777" w:rsidTr="00781F9A">
        <w:trPr>
          <w:trHeight w:val="374"/>
        </w:trPr>
        <w:tc>
          <w:tcPr>
            <w:tcW w:w="497" w:type="pct"/>
            <w:tcMar>
              <w:top w:w="0" w:type="dxa"/>
              <w:left w:w="45" w:type="dxa"/>
              <w:bottom w:w="0" w:type="dxa"/>
              <w:right w:w="45" w:type="dxa"/>
            </w:tcMar>
            <w:vAlign w:val="center"/>
            <w:hideMark/>
          </w:tcPr>
          <w:p w14:paraId="4DF0109B"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0DB9F4B6"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31ED9AE6"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035C268D"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0.75%</w:t>
            </w:r>
          </w:p>
        </w:tc>
      </w:tr>
      <w:tr w:rsidR="003B4D49" w14:paraId="77A3277F" w14:textId="77777777" w:rsidTr="00781F9A">
        <w:tc>
          <w:tcPr>
            <w:tcW w:w="497" w:type="pct"/>
            <w:tcMar>
              <w:top w:w="0" w:type="dxa"/>
              <w:left w:w="45" w:type="dxa"/>
              <w:bottom w:w="0" w:type="dxa"/>
              <w:right w:w="45" w:type="dxa"/>
            </w:tcMar>
            <w:vAlign w:val="center"/>
            <w:hideMark/>
          </w:tcPr>
          <w:p w14:paraId="007CC846"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4E1BD682"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1D011D98"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4ED90BB6"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0.25%</w:t>
            </w:r>
          </w:p>
        </w:tc>
      </w:tr>
    </w:tbl>
    <w:p w14:paraId="492F1FEF"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2FE8E3C6" w14:textId="77777777" w:rsidR="003B4D49" w:rsidRDefault="003B4D49" w:rsidP="003B4D49">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1476F581" w14:textId="77777777" w:rsidR="003B4D49" w:rsidRDefault="003B4D49" w:rsidP="003B4D49">
      <w:pPr>
        <w:pStyle w:val="NormalWeb"/>
        <w:numPr>
          <w:ilvl w:val="0"/>
          <w:numId w:val="2"/>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32B50FC9" w14:textId="77777777" w:rsidR="003B4D49" w:rsidRDefault="003B4D49" w:rsidP="003B4D49">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672B5527" w14:textId="77777777" w:rsidR="003B4D49" w:rsidRDefault="003B4D49" w:rsidP="003B4D49">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046EAFC9" w14:textId="77777777" w:rsidR="003B4D49" w:rsidRDefault="003B4D49" w:rsidP="003B4D49">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255A53BD" w14:textId="77777777" w:rsidR="003B4D49" w:rsidRDefault="003B4D49" w:rsidP="003B4D49">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154B4976" w14:textId="77777777" w:rsidR="003B4D49" w:rsidRDefault="003B4D49" w:rsidP="003B4D49">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44DF881" w14:textId="77777777" w:rsidR="003B4D49" w:rsidRDefault="003B4D49" w:rsidP="003B4D49">
      <w:pPr>
        <w:spacing w:after="0"/>
      </w:pPr>
      <w:r>
        <w:t>More details can be referred to in the below link.</w:t>
      </w:r>
    </w:p>
    <w:p w14:paraId="3E432F07"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https://rbi.org.in/Scripts/NotificationUser.aspx?Id=12491&amp;Mode=0</w:t>
        </w:r>
      </w:hyperlink>
      <w:bookmarkEnd w:id="13"/>
    </w:p>
    <w:p w14:paraId="0336F0EB" w14:textId="77777777" w:rsidR="003B4D49" w:rsidRDefault="003B4D49" w:rsidP="003B4D49">
      <w:pPr>
        <w:pStyle w:val="NormalWeb"/>
        <w:rPr>
          <w:rFonts w:ascii="Arial" w:hAnsi="Arial" w:cs="Arial"/>
          <w:b/>
          <w:bCs/>
          <w:color w:val="000000"/>
          <w:sz w:val="20"/>
          <w:szCs w:val="20"/>
        </w:rPr>
      </w:pPr>
      <w:bookmarkStart w:id="15" w:name="OLE_LINK61"/>
      <w:bookmarkStart w:id="16" w:name="_Hlk141830815"/>
      <w:bookmarkEnd w:id="14"/>
      <w:r>
        <w:rPr>
          <w:rFonts w:ascii="Arial" w:hAnsi="Arial" w:cs="Arial"/>
          <w:b/>
          <w:bCs/>
          <w:color w:val="000000"/>
          <w:sz w:val="20"/>
          <w:szCs w:val="20"/>
        </w:rPr>
        <w:lastRenderedPageBreak/>
        <w:t>General Credit Card (GCC) Facility – Review</w:t>
      </w:r>
    </w:p>
    <w:bookmarkEnd w:id="15"/>
    <w:p w14:paraId="6DC529AE"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14:paraId="3FDCEEE6"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25, 2023</w:t>
      </w:r>
    </w:p>
    <w:p w14:paraId="19C5D3AF"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14:paraId="5556AA27"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Dear Sir / Madam</w:t>
      </w:r>
    </w:p>
    <w:p w14:paraId="78CA823D"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14:paraId="0BF369D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1"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14:paraId="142FB3A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32"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14:paraId="050C962B"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14:paraId="4EE9AA70"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14:paraId="753C7B14"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14:paraId="2C4A99CA"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14:paraId="44FAA709"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14:paraId="5EE6D723" w14:textId="77777777" w:rsidR="003B4D49" w:rsidRDefault="003B4D49" w:rsidP="003B4D49">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14:paraId="58D855DF"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14:paraId="7E632506"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3C904F4A"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073EAA52" w14:textId="77777777" w:rsidR="003B4D49" w:rsidRDefault="003B4D49" w:rsidP="003B4D49">
      <w:pPr>
        <w:spacing w:after="0"/>
      </w:pPr>
      <w:r>
        <w:t>More details can be referred to in the below link.</w:t>
      </w:r>
    </w:p>
    <w:p w14:paraId="0A18B680"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https://rbi.org.in/Scripts/NotificationUser.aspx?Id=12492&amp;Mode=0</w:t>
        </w:r>
      </w:hyperlink>
    </w:p>
    <w:p w14:paraId="711E1481"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ab/>
      </w:r>
    </w:p>
    <w:p w14:paraId="2A05880F" w14:textId="77777777" w:rsidR="003B4D49" w:rsidRDefault="003B4D49" w:rsidP="003B4D49">
      <w:pPr>
        <w:pStyle w:val="NormalWeb"/>
        <w:rPr>
          <w:rFonts w:ascii="Arial" w:hAnsi="Arial" w:cs="Arial"/>
          <w:bCs/>
          <w:color w:val="000000"/>
          <w:sz w:val="20"/>
          <w:szCs w:val="20"/>
        </w:rPr>
      </w:pPr>
    </w:p>
    <w:p w14:paraId="31417035" w14:textId="77777777" w:rsidR="003B4D49" w:rsidRDefault="003B4D49" w:rsidP="003B4D49">
      <w:pPr>
        <w:pStyle w:val="NormalWeb"/>
        <w:rPr>
          <w:rFonts w:ascii="Arial" w:hAnsi="Arial" w:cs="Arial"/>
          <w:bCs/>
          <w:color w:val="000000"/>
          <w:sz w:val="20"/>
          <w:szCs w:val="20"/>
        </w:rPr>
      </w:pPr>
    </w:p>
    <w:p w14:paraId="367A630B" w14:textId="77777777" w:rsidR="003B4D49" w:rsidRDefault="003B4D49" w:rsidP="003B4D49">
      <w:pPr>
        <w:pStyle w:val="NormalWeb"/>
        <w:rPr>
          <w:rFonts w:ascii="Arial" w:hAnsi="Arial" w:cs="Arial"/>
          <w:bCs/>
          <w:color w:val="000000"/>
          <w:sz w:val="20"/>
          <w:szCs w:val="20"/>
        </w:rPr>
      </w:pPr>
    </w:p>
    <w:bookmarkEnd w:id="16"/>
    <w:p w14:paraId="718F351B" w14:textId="77777777" w:rsidR="003B4D49" w:rsidRDefault="003B4D49" w:rsidP="00B31EE1">
      <w:pPr>
        <w:rPr>
          <w:b/>
          <w:bCs/>
          <w:lang w:val="en-US"/>
        </w:rPr>
      </w:pPr>
    </w:p>
    <w:p w14:paraId="5982C55B" w14:textId="77777777" w:rsidR="003B4D49" w:rsidRDefault="003B4D49" w:rsidP="003B4D49">
      <w:pPr>
        <w:pStyle w:val="NormalWeb"/>
        <w:rPr>
          <w:rFonts w:ascii="Arial" w:hAnsi="Arial" w:cs="Arial"/>
          <w:b/>
          <w:bCs/>
          <w:color w:val="000000"/>
          <w:sz w:val="20"/>
          <w:szCs w:val="20"/>
        </w:rPr>
      </w:pPr>
      <w:bookmarkStart w:id="17" w:name="OLE_LINK62"/>
      <w:bookmarkStart w:id="18" w:name="_Hlk141830839"/>
      <w:r>
        <w:rPr>
          <w:rFonts w:ascii="Arial" w:hAnsi="Arial" w:cs="Arial"/>
          <w:b/>
          <w:bCs/>
          <w:color w:val="000000"/>
          <w:sz w:val="20"/>
          <w:szCs w:val="20"/>
        </w:rPr>
        <w:lastRenderedPageBreak/>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bookmarkEnd w:id="17"/>
    <w:p w14:paraId="08DA0CE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14:paraId="302EA3E9"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April 26, 2023</w:t>
      </w:r>
    </w:p>
    <w:p w14:paraId="0852E3E3"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14:paraId="6EFD1E7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Madam/Dear Sir,</w:t>
      </w:r>
    </w:p>
    <w:p w14:paraId="7F8641AC"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14:paraId="5C92554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4"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14:paraId="74DF4183"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The enclosed </w:t>
      </w:r>
      <w:hyperlink r:id="rId35"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14:paraId="33E136E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6204F125"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2A40A7B" w14:textId="77777777" w:rsidR="003B4D49" w:rsidRDefault="003B4D49" w:rsidP="003B4D49">
      <w:pPr>
        <w:pStyle w:val="NormalWeb"/>
        <w:rPr>
          <w:rFonts w:ascii="Arial" w:hAnsi="Arial" w:cs="Arial"/>
          <w:color w:val="000000"/>
          <w:sz w:val="20"/>
          <w:szCs w:val="20"/>
        </w:rPr>
      </w:pPr>
    </w:p>
    <w:p w14:paraId="1A32FC0F" w14:textId="77777777" w:rsidR="003B4D49" w:rsidRDefault="003B4D49" w:rsidP="003B4D49">
      <w:pPr>
        <w:spacing w:after="0"/>
      </w:pPr>
      <w:r>
        <w:t>More details can be referred to in the below link.</w:t>
      </w:r>
    </w:p>
    <w:p w14:paraId="30FC8A2A"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https://rbi.org.in/Scripts/NotificationUser.aspx?Id=12493&amp;Mode=0</w:t>
        </w:r>
      </w:hyperlink>
    </w:p>
    <w:p w14:paraId="634D485E" w14:textId="77777777" w:rsidR="003B4D49" w:rsidRDefault="003B4D49" w:rsidP="003B4D49">
      <w:pPr>
        <w:pStyle w:val="NormalWeb"/>
        <w:rPr>
          <w:rFonts w:ascii="Arial" w:hAnsi="Arial" w:cs="Arial"/>
          <w:bCs/>
          <w:color w:val="000000"/>
          <w:sz w:val="20"/>
          <w:szCs w:val="20"/>
        </w:rPr>
      </w:pPr>
    </w:p>
    <w:p w14:paraId="26DE398F" w14:textId="77777777" w:rsidR="003B4D49" w:rsidRDefault="003B4D49" w:rsidP="003B4D49">
      <w:pPr>
        <w:pStyle w:val="NormalWeb"/>
        <w:rPr>
          <w:rFonts w:ascii="Arial" w:hAnsi="Arial" w:cs="Arial"/>
          <w:bCs/>
          <w:color w:val="000000"/>
          <w:sz w:val="20"/>
          <w:szCs w:val="20"/>
        </w:rPr>
      </w:pPr>
    </w:p>
    <w:p w14:paraId="3652DCA5" w14:textId="77777777" w:rsidR="003B4D49" w:rsidRDefault="003B4D49" w:rsidP="003B4D49">
      <w:pPr>
        <w:pStyle w:val="NormalWeb"/>
        <w:rPr>
          <w:rFonts w:ascii="Arial" w:hAnsi="Arial" w:cs="Arial"/>
          <w:bCs/>
          <w:color w:val="000000"/>
          <w:sz w:val="20"/>
          <w:szCs w:val="20"/>
        </w:rPr>
      </w:pPr>
    </w:p>
    <w:p w14:paraId="23E77A8A" w14:textId="77777777" w:rsidR="003B4D49" w:rsidRDefault="003B4D49" w:rsidP="003B4D49">
      <w:pPr>
        <w:pStyle w:val="NormalWeb"/>
        <w:rPr>
          <w:rFonts w:ascii="Arial" w:hAnsi="Arial" w:cs="Arial"/>
          <w:bCs/>
          <w:color w:val="000000"/>
          <w:sz w:val="20"/>
          <w:szCs w:val="20"/>
        </w:rPr>
      </w:pPr>
    </w:p>
    <w:p w14:paraId="0254B663" w14:textId="77777777" w:rsidR="003B4D49" w:rsidRDefault="003B4D49" w:rsidP="003B4D49">
      <w:pPr>
        <w:pStyle w:val="NormalWeb"/>
        <w:rPr>
          <w:rFonts w:ascii="Arial" w:hAnsi="Arial" w:cs="Arial"/>
          <w:bCs/>
          <w:color w:val="000000"/>
          <w:sz w:val="20"/>
          <w:szCs w:val="20"/>
        </w:rPr>
      </w:pPr>
    </w:p>
    <w:p w14:paraId="06E59490" w14:textId="77777777" w:rsidR="003B4D49" w:rsidRDefault="003B4D49" w:rsidP="003B4D49">
      <w:pPr>
        <w:pStyle w:val="NormalWeb"/>
        <w:rPr>
          <w:rFonts w:ascii="Arial" w:hAnsi="Arial" w:cs="Arial"/>
          <w:bCs/>
          <w:color w:val="000000"/>
          <w:sz w:val="20"/>
          <w:szCs w:val="20"/>
        </w:rPr>
      </w:pPr>
    </w:p>
    <w:p w14:paraId="30810C51" w14:textId="77777777" w:rsidR="003B4D49" w:rsidRDefault="003B4D49" w:rsidP="003B4D49">
      <w:pPr>
        <w:pStyle w:val="NormalWeb"/>
        <w:rPr>
          <w:rFonts w:ascii="Arial" w:hAnsi="Arial" w:cs="Arial"/>
          <w:bCs/>
          <w:color w:val="000000"/>
          <w:sz w:val="20"/>
          <w:szCs w:val="20"/>
        </w:rPr>
      </w:pPr>
    </w:p>
    <w:p w14:paraId="61C24C24" w14:textId="77777777" w:rsidR="003B4D49" w:rsidRDefault="003B4D49" w:rsidP="003B4D49">
      <w:pPr>
        <w:pStyle w:val="NormalWeb"/>
        <w:rPr>
          <w:rFonts w:ascii="Arial" w:hAnsi="Arial" w:cs="Arial"/>
          <w:bCs/>
          <w:color w:val="000000"/>
          <w:sz w:val="20"/>
          <w:szCs w:val="20"/>
        </w:rPr>
      </w:pPr>
    </w:p>
    <w:p w14:paraId="75EFF208" w14:textId="77777777" w:rsidR="003B4D49" w:rsidRDefault="003B4D49" w:rsidP="003B4D49">
      <w:pPr>
        <w:pStyle w:val="NormalWeb"/>
        <w:rPr>
          <w:rFonts w:ascii="Arial" w:hAnsi="Arial" w:cs="Arial"/>
          <w:bCs/>
          <w:color w:val="000000"/>
          <w:sz w:val="20"/>
          <w:szCs w:val="20"/>
        </w:rPr>
      </w:pPr>
    </w:p>
    <w:p w14:paraId="1125031D" w14:textId="77777777" w:rsidR="003B4D49" w:rsidRDefault="003B4D49" w:rsidP="003B4D49">
      <w:pPr>
        <w:pStyle w:val="NormalWeb"/>
        <w:rPr>
          <w:rFonts w:ascii="Arial" w:hAnsi="Arial" w:cs="Arial"/>
          <w:bCs/>
          <w:color w:val="000000"/>
          <w:sz w:val="20"/>
          <w:szCs w:val="20"/>
        </w:rPr>
      </w:pPr>
    </w:p>
    <w:bookmarkEnd w:id="18"/>
    <w:p w14:paraId="71F3707D" w14:textId="77777777" w:rsidR="003B4D49" w:rsidRDefault="003B4D49" w:rsidP="00B31EE1">
      <w:pPr>
        <w:rPr>
          <w:b/>
          <w:bCs/>
          <w:lang w:val="en-US"/>
        </w:rPr>
      </w:pPr>
    </w:p>
    <w:p w14:paraId="2CAA9BCF" w14:textId="77777777" w:rsidR="003B4D49" w:rsidRDefault="003B4D49" w:rsidP="003B4D49">
      <w:pPr>
        <w:pStyle w:val="NormalWeb"/>
        <w:spacing w:before="240" w:beforeAutospacing="0"/>
        <w:rPr>
          <w:rFonts w:ascii="Arial" w:hAnsi="Arial" w:cs="Arial"/>
          <w:b/>
          <w:bCs/>
          <w:color w:val="000000"/>
          <w:sz w:val="20"/>
          <w:szCs w:val="20"/>
        </w:rPr>
      </w:pPr>
      <w:bookmarkStart w:id="19" w:name="OLE_LINK69"/>
      <w:bookmarkStart w:id="20" w:name="_Hlk141825311"/>
      <w:r>
        <w:rPr>
          <w:rFonts w:ascii="Arial" w:hAnsi="Arial" w:cs="Arial"/>
          <w:b/>
          <w:bCs/>
          <w:color w:val="000000"/>
          <w:sz w:val="20"/>
          <w:szCs w:val="20"/>
        </w:rPr>
        <w:lastRenderedPageBreak/>
        <w:t>Formalisation of Informal Micro Enterprises on Udyam Assist Platform</w:t>
      </w:r>
    </w:p>
    <w:bookmarkEnd w:id="19"/>
    <w:p w14:paraId="28281371"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247E9538"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May 09, 2023</w:t>
      </w:r>
    </w:p>
    <w:p w14:paraId="272F3D8B"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5A58B9D0"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Dear Sir / Madam</w:t>
      </w:r>
    </w:p>
    <w:p w14:paraId="18DD42DF"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7B5B2479"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7"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72933063"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13B43EA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38"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04D53E4E"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03C3E672"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0D6C480F"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0E15141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59B13389" w14:textId="77777777" w:rsidR="003B4D49" w:rsidRPr="00CF0AC9" w:rsidRDefault="003B4D49" w:rsidP="003B4D4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E1305E7" w14:textId="77777777" w:rsidR="003B4D49" w:rsidRDefault="003B4D49" w:rsidP="003B4D49">
      <w:pPr>
        <w:spacing w:before="240" w:after="0"/>
      </w:pPr>
      <w:r>
        <w:t>More details can be referred to in the below link.</w:t>
      </w:r>
    </w:p>
    <w:p w14:paraId="3AD667C7" w14:textId="77777777" w:rsidR="003B4D49" w:rsidRDefault="003B4D49" w:rsidP="003B4D49">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9" w:history="1">
        <w:r w:rsidRPr="005F425E">
          <w:rPr>
            <w:rStyle w:val="Hyperlink"/>
            <w:rFonts w:ascii="Arial" w:hAnsi="Arial" w:cs="Arial"/>
            <w:bCs/>
            <w:sz w:val="20"/>
            <w:szCs w:val="20"/>
          </w:rPr>
          <w:t>https://rbi.org.in/Scripts/NotificationUser.aspx?Id=12500&amp;Mode=0</w:t>
        </w:r>
      </w:hyperlink>
    </w:p>
    <w:p w14:paraId="32F0722A" w14:textId="77777777" w:rsidR="003B4D49" w:rsidRDefault="003B4D49" w:rsidP="003B4D49">
      <w:pPr>
        <w:pStyle w:val="NormalWeb"/>
        <w:spacing w:before="240" w:beforeAutospacing="0"/>
        <w:rPr>
          <w:rFonts w:ascii="Arial" w:hAnsi="Arial" w:cs="Arial"/>
          <w:b/>
          <w:bCs/>
          <w:color w:val="000000"/>
          <w:sz w:val="20"/>
          <w:szCs w:val="20"/>
        </w:rPr>
      </w:pPr>
      <w:bookmarkStart w:id="21" w:name="_Hlk141827828"/>
      <w:bookmarkEnd w:id="20"/>
      <w:r>
        <w:rPr>
          <w:rFonts w:ascii="Arial" w:hAnsi="Arial" w:cs="Arial"/>
          <w:b/>
          <w:bCs/>
          <w:color w:val="000000"/>
          <w:sz w:val="20"/>
          <w:szCs w:val="20"/>
        </w:rPr>
        <w:lastRenderedPageBreak/>
        <w:t>Framework for Compromise Settlements and Technical Write-offs</w:t>
      </w:r>
    </w:p>
    <w:p w14:paraId="4D5890BF"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59B5C0E8"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June 08, 2023</w:t>
      </w:r>
    </w:p>
    <w:p w14:paraId="2CB67619"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6EDD738C"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Madam/Dear Sir,</w:t>
      </w:r>
    </w:p>
    <w:p w14:paraId="40A6B33A"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56368B2A"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40"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41"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42" w:anchor="AN" w:history="1">
        <w:r>
          <w:rPr>
            <w:rStyle w:val="Hyperlink"/>
            <w:rFonts w:ascii="Arial" w:hAnsi="Arial" w:cs="Arial"/>
            <w:sz w:val="20"/>
            <w:szCs w:val="20"/>
          </w:rPr>
          <w:t>Annex</w:t>
        </w:r>
      </w:hyperlink>
      <w:r>
        <w:rPr>
          <w:rFonts w:ascii="Arial" w:hAnsi="Arial" w:cs="Arial"/>
          <w:color w:val="000000"/>
          <w:sz w:val="20"/>
          <w:szCs w:val="20"/>
        </w:rPr>
        <w:t>.</w:t>
      </w:r>
    </w:p>
    <w:p w14:paraId="0585B4F6"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757BE7A7"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2D72EAE7"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2CAA75DD"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2785FE0" w14:textId="77777777" w:rsidR="003B4D49" w:rsidRDefault="003B4D49" w:rsidP="003B4D49">
      <w:pPr>
        <w:pStyle w:val="NormalWeb"/>
        <w:spacing w:before="240" w:beforeAutospacing="0"/>
        <w:rPr>
          <w:rFonts w:ascii="Arial" w:hAnsi="Arial" w:cs="Arial"/>
          <w:color w:val="000000"/>
          <w:sz w:val="20"/>
          <w:szCs w:val="20"/>
        </w:rPr>
      </w:pPr>
    </w:p>
    <w:p w14:paraId="7F02DDE0" w14:textId="77777777" w:rsidR="003B4D49" w:rsidRDefault="003B4D49" w:rsidP="003B4D49">
      <w:pPr>
        <w:spacing w:before="240" w:after="0"/>
      </w:pPr>
      <w:r>
        <w:t>More details can be referred to in the below link.</w:t>
      </w:r>
    </w:p>
    <w:p w14:paraId="2C06E1D9" w14:textId="77777777" w:rsidR="003B4D49" w:rsidRDefault="003B4D49" w:rsidP="003B4D49">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43" w:history="1">
        <w:r w:rsidRPr="005F425E">
          <w:rPr>
            <w:rStyle w:val="Hyperlink"/>
            <w:rFonts w:ascii="Arial" w:hAnsi="Arial" w:cs="Arial"/>
            <w:bCs/>
            <w:sz w:val="20"/>
            <w:szCs w:val="20"/>
          </w:rPr>
          <w:t>https://rbi.org.in/Scripts/NotificationUser.aspx?Id=12513&amp;Mode=0</w:t>
        </w:r>
      </w:hyperlink>
    </w:p>
    <w:p w14:paraId="1F1304E5" w14:textId="77777777" w:rsidR="003B4D49" w:rsidRDefault="003B4D49" w:rsidP="003B4D49">
      <w:pPr>
        <w:pStyle w:val="NormalWeb"/>
        <w:spacing w:before="240" w:beforeAutospacing="0"/>
        <w:rPr>
          <w:rFonts w:ascii="Arial" w:hAnsi="Arial" w:cs="Arial"/>
          <w:bCs/>
          <w:color w:val="000000"/>
          <w:sz w:val="20"/>
          <w:szCs w:val="20"/>
        </w:rPr>
      </w:pPr>
    </w:p>
    <w:p w14:paraId="37AF8E79" w14:textId="77777777" w:rsidR="003B4D49" w:rsidRDefault="003B4D49" w:rsidP="003B4D49">
      <w:pPr>
        <w:pStyle w:val="NormalWeb"/>
        <w:spacing w:before="240" w:beforeAutospacing="0"/>
        <w:rPr>
          <w:rFonts w:ascii="Arial" w:hAnsi="Arial" w:cs="Arial"/>
          <w:bCs/>
          <w:color w:val="000000"/>
          <w:sz w:val="20"/>
          <w:szCs w:val="20"/>
        </w:rPr>
      </w:pPr>
    </w:p>
    <w:p w14:paraId="64F98428" w14:textId="77777777" w:rsidR="003B4D49" w:rsidRDefault="003B4D49" w:rsidP="003B4D49">
      <w:pPr>
        <w:pStyle w:val="NormalWeb"/>
        <w:spacing w:before="240" w:beforeAutospacing="0"/>
        <w:rPr>
          <w:rFonts w:ascii="Arial" w:hAnsi="Arial" w:cs="Arial"/>
          <w:bCs/>
          <w:color w:val="000000"/>
          <w:sz w:val="20"/>
          <w:szCs w:val="20"/>
        </w:rPr>
      </w:pPr>
    </w:p>
    <w:p w14:paraId="534FE851" w14:textId="77777777" w:rsidR="003B4D49" w:rsidRDefault="003B4D49" w:rsidP="003B4D49">
      <w:pPr>
        <w:pStyle w:val="NormalWeb"/>
        <w:spacing w:before="240" w:beforeAutospacing="0"/>
        <w:rPr>
          <w:rFonts w:ascii="Arial" w:hAnsi="Arial" w:cs="Arial"/>
          <w:bCs/>
          <w:color w:val="000000"/>
          <w:sz w:val="20"/>
          <w:szCs w:val="20"/>
        </w:rPr>
      </w:pPr>
    </w:p>
    <w:bookmarkEnd w:id="21"/>
    <w:p w14:paraId="64E510AC" w14:textId="77777777" w:rsidR="003B4D49" w:rsidRDefault="003B4D49" w:rsidP="00B31EE1">
      <w:pPr>
        <w:rPr>
          <w:b/>
          <w:bCs/>
          <w:lang w:val="en-US"/>
        </w:rPr>
      </w:pPr>
    </w:p>
    <w:p w14:paraId="79A202CB" w14:textId="77777777" w:rsidR="003B4D49" w:rsidRDefault="003B4D49" w:rsidP="003B4D49">
      <w:pPr>
        <w:pStyle w:val="NormalWeb"/>
        <w:rPr>
          <w:rFonts w:ascii="Arial" w:hAnsi="Arial" w:cs="Arial"/>
          <w:b/>
          <w:bCs/>
          <w:color w:val="000000"/>
          <w:sz w:val="20"/>
          <w:szCs w:val="20"/>
        </w:rPr>
      </w:pPr>
      <w:bookmarkStart w:id="22" w:name="OLE_LINK83"/>
      <w:bookmarkStart w:id="23" w:name="_Hlk141826745"/>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22"/>
    <w:p w14:paraId="57521863" w14:textId="77777777" w:rsidR="003B4D49" w:rsidRDefault="003B4D49" w:rsidP="003B4D49">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037E6483" w14:textId="77777777" w:rsidR="003B4D49" w:rsidRDefault="003B4D49" w:rsidP="003B4D49">
      <w:pPr>
        <w:pStyle w:val="NormalWeb"/>
        <w:jc w:val="right"/>
        <w:rPr>
          <w:rFonts w:ascii="Arial" w:hAnsi="Arial" w:cs="Arial"/>
          <w:color w:val="000000"/>
          <w:sz w:val="20"/>
          <w:szCs w:val="20"/>
        </w:rPr>
      </w:pPr>
      <w:r>
        <w:rPr>
          <w:rFonts w:ascii="Arial" w:hAnsi="Arial" w:cs="Arial"/>
          <w:color w:val="000000"/>
          <w:sz w:val="20"/>
          <w:szCs w:val="20"/>
        </w:rPr>
        <w:t>June 8, 2023</w:t>
      </w:r>
    </w:p>
    <w:p w14:paraId="22E2A133"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6B4EF06D"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Madam / Dear Sir,</w:t>
      </w:r>
    </w:p>
    <w:p w14:paraId="4E6A69B4" w14:textId="77777777" w:rsidR="003B4D49" w:rsidRDefault="003B4D49" w:rsidP="003B4D49">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6365EBA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44"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45"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xml:space="preserve">, in terms of which, a glide path for achieving overall PSL target and sub-target for </w:t>
      </w:r>
      <w:bookmarkStart w:id="24" w:name="_GoBack"/>
      <w:bookmarkEnd w:id="24"/>
      <w:r>
        <w:rPr>
          <w:rFonts w:ascii="Arial" w:hAnsi="Arial" w:cs="Arial"/>
          <w:color w:val="000000"/>
          <w:sz w:val="20"/>
          <w:szCs w:val="20"/>
        </w:rPr>
        <w:t>advances to weaker sections was prescribed till March 31, 2024.</w:t>
      </w:r>
    </w:p>
    <w:p w14:paraId="580DD6D5"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46"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3B4D49" w14:paraId="6F811C0E" w14:textId="77777777" w:rsidTr="00781F9A">
        <w:tc>
          <w:tcPr>
            <w:tcW w:w="1188" w:type="pct"/>
            <w:tcMar>
              <w:top w:w="0" w:type="dxa"/>
              <w:left w:w="45" w:type="dxa"/>
              <w:bottom w:w="0" w:type="dxa"/>
              <w:right w:w="45" w:type="dxa"/>
            </w:tcMar>
            <w:hideMark/>
          </w:tcPr>
          <w:p w14:paraId="25F78492" w14:textId="77777777" w:rsidR="003B4D49" w:rsidRDefault="003B4D49" w:rsidP="00781F9A">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23A58AB1" w14:textId="77777777" w:rsidR="003B4D49" w:rsidRDefault="003B4D49" w:rsidP="00781F9A">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20C65DE0" w14:textId="77777777" w:rsidR="003B4D49" w:rsidRDefault="003B4D49" w:rsidP="00781F9A">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750C2F57" w14:textId="77777777" w:rsidR="003B4D49" w:rsidRDefault="003B4D49" w:rsidP="00781F9A">
            <w:pPr>
              <w:jc w:val="center"/>
              <w:rPr>
                <w:rFonts w:ascii="Arial" w:hAnsi="Arial" w:cs="Arial"/>
                <w:b/>
                <w:bCs/>
                <w:color w:val="000000"/>
                <w:sz w:val="20"/>
                <w:szCs w:val="20"/>
              </w:rPr>
            </w:pPr>
            <w:r>
              <w:rPr>
                <w:rFonts w:ascii="Arial" w:hAnsi="Arial" w:cs="Arial"/>
                <w:b/>
                <w:bCs/>
                <w:color w:val="000000"/>
                <w:sz w:val="20"/>
                <w:szCs w:val="20"/>
              </w:rPr>
              <w:t>March 31, 2026</w:t>
            </w:r>
          </w:p>
        </w:tc>
      </w:tr>
      <w:tr w:rsidR="003B4D49" w14:paraId="42AC2F26" w14:textId="77777777" w:rsidTr="00781F9A">
        <w:tc>
          <w:tcPr>
            <w:tcW w:w="1188" w:type="pct"/>
            <w:tcMar>
              <w:top w:w="0" w:type="dxa"/>
              <w:left w:w="45" w:type="dxa"/>
              <w:bottom w:w="0" w:type="dxa"/>
              <w:right w:w="45" w:type="dxa"/>
            </w:tcMar>
            <w:hideMark/>
          </w:tcPr>
          <w:p w14:paraId="471E443D"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6F2CBB70"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60% of ANBC</w:t>
            </w:r>
            <w:hyperlink r:id="rId47"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48"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221FAB61"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33FE6D19"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3B4D49" w14:paraId="6F0FD0F3" w14:textId="77777777" w:rsidTr="00781F9A">
        <w:tc>
          <w:tcPr>
            <w:tcW w:w="1188" w:type="pct"/>
            <w:tcMar>
              <w:top w:w="0" w:type="dxa"/>
              <w:left w:w="45" w:type="dxa"/>
              <w:bottom w:w="0" w:type="dxa"/>
              <w:right w:w="45" w:type="dxa"/>
            </w:tcMar>
            <w:hideMark/>
          </w:tcPr>
          <w:p w14:paraId="6299A131" w14:textId="77777777" w:rsidR="003B4D49" w:rsidRDefault="003B4D49" w:rsidP="00781F9A">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49"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3AC9AD38"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6606FDB5"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353FE3B8" w14:textId="77777777" w:rsidR="003B4D49" w:rsidRDefault="003B4D49" w:rsidP="00781F9A">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3B4D49" w14:paraId="5E341B9C" w14:textId="77777777" w:rsidTr="00781F9A">
        <w:tc>
          <w:tcPr>
            <w:tcW w:w="5000" w:type="pct"/>
            <w:gridSpan w:val="4"/>
            <w:tcMar>
              <w:top w:w="0" w:type="dxa"/>
              <w:left w:w="45" w:type="dxa"/>
              <w:bottom w:w="0" w:type="dxa"/>
              <w:right w:w="45" w:type="dxa"/>
            </w:tcMar>
            <w:hideMark/>
          </w:tcPr>
          <w:p w14:paraId="4CCFE294" w14:textId="77777777" w:rsidR="003B4D49" w:rsidRDefault="003B4D49" w:rsidP="00781F9A">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10141354"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50"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51"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6D364751" w14:textId="77777777" w:rsidR="003B4D49" w:rsidRDefault="003B4D49" w:rsidP="003B4D49">
      <w:pPr>
        <w:pStyle w:val="NormalWeb"/>
        <w:jc w:val="both"/>
        <w:rPr>
          <w:rFonts w:ascii="Arial" w:hAnsi="Arial" w:cs="Arial"/>
          <w:color w:val="000000"/>
          <w:sz w:val="20"/>
          <w:szCs w:val="20"/>
        </w:rPr>
      </w:pPr>
      <w:r>
        <w:rPr>
          <w:rFonts w:ascii="Arial" w:hAnsi="Arial" w:cs="Arial"/>
          <w:color w:val="000000"/>
          <w:sz w:val="20"/>
          <w:szCs w:val="20"/>
        </w:rPr>
        <w:t>Yours faithfully,</w:t>
      </w:r>
    </w:p>
    <w:p w14:paraId="565AEB68" w14:textId="77777777" w:rsidR="003B4D49" w:rsidRDefault="003B4D49" w:rsidP="003B4D4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905CDB8" w14:textId="77777777" w:rsidR="003B4D49" w:rsidRDefault="003B4D49" w:rsidP="003B4D49">
      <w:pPr>
        <w:spacing w:before="240" w:after="0"/>
      </w:pPr>
      <w:r>
        <w:t>More details can be referred to in the below link.</w:t>
      </w:r>
    </w:p>
    <w:p w14:paraId="6EB1FCFC" w14:textId="77777777" w:rsidR="003B4D49" w:rsidRDefault="003B4D49" w:rsidP="003B4D4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2" w:history="1">
        <w:r w:rsidRPr="005F425E">
          <w:rPr>
            <w:rStyle w:val="Hyperlink"/>
            <w:rFonts w:ascii="Arial" w:hAnsi="Arial" w:cs="Arial"/>
            <w:bCs/>
            <w:sz w:val="20"/>
            <w:szCs w:val="20"/>
          </w:rPr>
          <w:t>https://rbi.org.in/Scripts/NotificationUser.aspx?Id=12515&amp;Mode=0</w:t>
        </w:r>
      </w:hyperlink>
    </w:p>
    <w:bookmarkEnd w:id="23"/>
    <w:p w14:paraId="2CEC9139" w14:textId="77777777" w:rsidR="003B4D49" w:rsidRDefault="003B4D49" w:rsidP="00B31EE1">
      <w:pPr>
        <w:rPr>
          <w:b/>
          <w:bCs/>
          <w:lang w:val="en-US"/>
        </w:rPr>
      </w:pPr>
    </w:p>
    <w:sectPr w:rsidR="003B4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3823AE6"/>
    <w:multiLevelType w:val="hybridMultilevel"/>
    <w:tmpl w:val="A6ACA968"/>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A6"/>
    <w:rsid w:val="001C3B05"/>
    <w:rsid w:val="003B4D49"/>
    <w:rsid w:val="003D55A6"/>
    <w:rsid w:val="00B31EE1"/>
    <w:rsid w:val="00CA0BE2"/>
    <w:rsid w:val="00DA1877"/>
    <w:rsid w:val="00F20D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293"/>
  <w15:chartTrackingRefBased/>
  <w15:docId w15:val="{B5EE4541-22C7-490F-BDC7-031A1D5B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E1"/>
    <w:pPr>
      <w:ind w:left="720"/>
      <w:contextualSpacing/>
    </w:pPr>
  </w:style>
  <w:style w:type="paragraph" w:styleId="NormalWeb">
    <w:name w:val="Normal (Web)"/>
    <w:basedOn w:val="Normal"/>
    <w:uiPriority w:val="99"/>
    <w:unhideWhenUsed/>
    <w:rsid w:val="003B4D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3B4D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B4D49"/>
    <w:rPr>
      <w:color w:val="0000FF"/>
      <w:u w:val="single"/>
    </w:rPr>
  </w:style>
  <w:style w:type="character" w:customStyle="1" w:styleId="head1">
    <w:name w:val="head1"/>
    <w:basedOn w:val="DefaultParagraphFont"/>
    <w:rsid w:val="003B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468&amp;Mode=0" TargetMode="External"/><Relationship Id="rId18" Type="http://schemas.openxmlformats.org/officeDocument/2006/relationships/hyperlink" Target="https://rbi.org.in/Scripts/NotificationUser.aspx?Id=12471&amp;Mode=0" TargetMode="External"/><Relationship Id="rId26" Type="http://schemas.openxmlformats.org/officeDocument/2006/relationships/hyperlink" Target="https://rbi.org.in/Scripts/NotificationUser.aspx?Id=12490&amp;Mode=0" TargetMode="External"/><Relationship Id="rId39" Type="http://schemas.openxmlformats.org/officeDocument/2006/relationships/hyperlink" Target="https://rbi.org.in/Scripts/NotificationUser.aspx?Id=12500&amp;Mode=0" TargetMode="External"/><Relationship Id="rId3" Type="http://schemas.openxmlformats.org/officeDocument/2006/relationships/settings" Target="settings.xml"/><Relationship Id="rId21" Type="http://schemas.openxmlformats.org/officeDocument/2006/relationships/hyperlink" Target="https://rbi.org.in/Scripts/NotificationUser.aspx?Id=12476&amp;Mode=0" TargetMode="External"/><Relationship Id="rId34" Type="http://schemas.openxmlformats.org/officeDocument/2006/relationships/hyperlink" Target="https://www.rbi.org.in/Scripts/BS_ViewMasCirculardetails.aspx?id=12360" TargetMode="External"/><Relationship Id="rId42" Type="http://schemas.openxmlformats.org/officeDocument/2006/relationships/hyperlink" Target="https://rbi.org.in/Scripts/NotificationUser.aspx?Id=12513&amp;Mode=0" TargetMode="External"/><Relationship Id="rId47" Type="http://schemas.openxmlformats.org/officeDocument/2006/relationships/hyperlink" Target="https://rbi.org.in/Scripts/NotificationUser.aspx?Id=12515&amp;Mode=0" TargetMode="External"/><Relationship Id="rId50" Type="http://schemas.openxmlformats.org/officeDocument/2006/relationships/hyperlink" Target="https://rbi.org.in/Scripts/BS_ViewMasDirections.aspx?id=11959" TargetMode="External"/><Relationship Id="rId7" Type="http://schemas.openxmlformats.org/officeDocument/2006/relationships/hyperlink" Target="https://rbi.org.in/Scripts/NotificationUser.aspx?Id=12457&amp;Mode=0" TargetMode="External"/><Relationship Id="rId12" Type="http://schemas.openxmlformats.org/officeDocument/2006/relationships/hyperlink" Target="https://rbi.org.in/Scripts/NotificationUser.aspx?Id=12468&amp;Mode=0" TargetMode="External"/><Relationship Id="rId17" Type="http://schemas.openxmlformats.org/officeDocument/2006/relationships/hyperlink" Target="https://www.rbi.org.in/Scripts/BS_ViewMasCirculardetails.aspx?id=12276" TargetMode="External"/><Relationship Id="rId25" Type="http://schemas.openxmlformats.org/officeDocument/2006/relationships/hyperlink" Target="https://rbi.org.in/Scripts/NotificationUser.aspx?Id=12490&amp;Mode=0" TargetMode="External"/><Relationship Id="rId33" Type="http://schemas.openxmlformats.org/officeDocument/2006/relationships/hyperlink" Target="https://rbi.org.in/Scripts/NotificationUser.aspx?Id=12492&amp;Mode=0" TargetMode="External"/><Relationship Id="rId38" Type="http://schemas.openxmlformats.org/officeDocument/2006/relationships/hyperlink" Target="https://rbidocs.rbi.org.in/rdocs/content/pdfs/IndianGazzate20032023.pdf" TargetMode="External"/><Relationship Id="rId46" Type="http://schemas.openxmlformats.org/officeDocument/2006/relationships/hyperlink" Target="https://rbi.org.in/Scripts/NotificationUser.aspx?Id=12515&amp;Mode=0" TargetMode="External"/><Relationship Id="rId2" Type="http://schemas.openxmlformats.org/officeDocument/2006/relationships/styles" Target="styles.xml"/><Relationship Id="rId16" Type="http://schemas.openxmlformats.org/officeDocument/2006/relationships/hyperlink" Target="https://rbi.org.in/Scripts/NotificationUser.aspx?Id=12470&amp;Mode=0" TargetMode="External"/><Relationship Id="rId20" Type="http://schemas.openxmlformats.org/officeDocument/2006/relationships/hyperlink" Target="https://www.rbi.org.in/Scripts/BS_ViewMasCirculardetails.aspx?id=12280" TargetMode="External"/><Relationship Id="rId29" Type="http://schemas.openxmlformats.org/officeDocument/2006/relationships/hyperlink" Target="https://www.rbi.org.in/scripts/NotificationUser.aspx?Id=4970&amp;Mode=0" TargetMode="External"/><Relationship Id="rId41" Type="http://schemas.openxmlformats.org/officeDocument/2006/relationships/hyperlink" Target="https://www.rbi.org.in/Scripts/BS_PressReleaseDisplay.aspx?prid=5581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org.in/Scripts/BS_ViewMasDirections.aspx?id=12158" TargetMode="External"/><Relationship Id="rId11" Type="http://schemas.openxmlformats.org/officeDocument/2006/relationships/hyperlink" Target="https://rbi.org.in/Scripts/NotificationUser.aspx?Id=12468&amp;Mode=0" TargetMode="External"/><Relationship Id="rId24" Type="http://schemas.openxmlformats.org/officeDocument/2006/relationships/hyperlink" Target="https://rbi.org.in/Scripts/NotificationUser.aspx?Id=12490&amp;Mode=0" TargetMode="External"/><Relationship Id="rId32" Type="http://schemas.openxmlformats.org/officeDocument/2006/relationships/hyperlink" Target="https://rbi.org.in/Scripts/BS_ViewMasDirections.aspx?id=12300" TargetMode="External"/><Relationship Id="rId37" Type="http://schemas.openxmlformats.org/officeDocument/2006/relationships/hyperlink" Target="https://rbi.org.in/Scripts/NotificationUser.aspx?Id=11951&amp;Mode=0" TargetMode="External"/><Relationship Id="rId40" Type="http://schemas.openxmlformats.org/officeDocument/2006/relationships/hyperlink" Target="https://www.rbi.org.in/Scripts/NotificationUser.aspx?Id=11580&amp;Mode=0" TargetMode="External"/><Relationship Id="rId45" Type="http://schemas.openxmlformats.org/officeDocument/2006/relationships/hyperlink" Target="https://rbi.org.in/Scripts/BS_ViewMasDirections.aspx?id=11959" TargetMode="External"/><Relationship Id="rId53" Type="http://schemas.openxmlformats.org/officeDocument/2006/relationships/fontTable" Target="fontTable.xml"/><Relationship Id="rId5" Type="http://schemas.openxmlformats.org/officeDocument/2006/relationships/hyperlink" Target="https://rbi.org.in/Scripts/BS_ViewMasDirections.aspx?id=12158" TargetMode="External"/><Relationship Id="rId15" Type="http://schemas.openxmlformats.org/officeDocument/2006/relationships/hyperlink" Target="https://rbi.org.in/Scripts/NotificationUser.aspx?Id=12470&amp;Mode=0" TargetMode="External"/><Relationship Id="rId23" Type="http://schemas.openxmlformats.org/officeDocument/2006/relationships/hyperlink" Target="https://www.rbi.org.in/Scripts/BS_ViewMasCirculardetails.aspx?id=12279" TargetMode="External"/><Relationship Id="rId28" Type="http://schemas.openxmlformats.org/officeDocument/2006/relationships/hyperlink" Target="https://rbi.org.in/Scripts/BS_ViewMasCirculardetails.aspx?id=12283" TargetMode="External"/><Relationship Id="rId36" Type="http://schemas.openxmlformats.org/officeDocument/2006/relationships/hyperlink" Target="https://rbi.org.in/Scripts/NotificationUser.aspx?Id=12493&amp;Mode=0" TargetMode="External"/><Relationship Id="rId49" Type="http://schemas.openxmlformats.org/officeDocument/2006/relationships/hyperlink" Target="https://rbi.org.in/Scripts/NotificationUser.aspx?Id=12515&amp;Mode=0" TargetMode="External"/><Relationship Id="rId10" Type="http://schemas.openxmlformats.org/officeDocument/2006/relationships/hyperlink" Target="https://rbi.org.in/Scripts/NotificationUser.aspx?Id=12467&amp;Mode=0" TargetMode="External"/><Relationship Id="rId19" Type="http://schemas.openxmlformats.org/officeDocument/2006/relationships/hyperlink" Target="https://rbi.org.in/Scripts/NotificationUser.aspx?Id=12471&amp;Mode=0" TargetMode="External"/><Relationship Id="rId31" Type="http://schemas.openxmlformats.org/officeDocument/2006/relationships/hyperlink" Target="https://rbi.org.in/scripts/NotificationUser.aspx?Id=8603&amp;Mode=0" TargetMode="External"/><Relationship Id="rId44" Type="http://schemas.openxmlformats.org/officeDocument/2006/relationships/hyperlink" Target="https://www.rbi.org.in/Scripts/NotificationUser.aspx?Id=11819&amp;Mode=0" TargetMode="External"/><Relationship Id="rId52" Type="http://schemas.openxmlformats.org/officeDocument/2006/relationships/hyperlink" Target="https://rbi.org.in/Scripts/NotificationUser.aspx?Id=12515&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467&amp;Mode=0" TargetMode="External"/><Relationship Id="rId14" Type="http://schemas.openxmlformats.org/officeDocument/2006/relationships/hyperlink" Target="https://rbi.org.in/Scripts/NotificationUser.aspx?Id=12470&amp;Mode=0" TargetMode="External"/><Relationship Id="rId22" Type="http://schemas.openxmlformats.org/officeDocument/2006/relationships/hyperlink" Target="https://rbi.org.in/Scripts/NotificationUser.aspx?Id=12476&amp;Mode=0" TargetMode="External"/><Relationship Id="rId27" Type="http://schemas.openxmlformats.org/officeDocument/2006/relationships/hyperlink" Target="https://www.rbi.org.in/Scripts/NotificationUser.aspx?Id=12416&amp;Mode=0" TargetMode="External"/><Relationship Id="rId30" Type="http://schemas.openxmlformats.org/officeDocument/2006/relationships/hyperlink" Target="https://rbi.org.in/Scripts/NotificationUser.aspx?Id=12491&amp;Mode=0" TargetMode="External"/><Relationship Id="rId35" Type="http://schemas.openxmlformats.org/officeDocument/2006/relationships/hyperlink" Target="https://rbi.org.in/Scripts/NotificationUser.aspx?Id=12493&amp;Mode=0" TargetMode="External"/><Relationship Id="rId43" Type="http://schemas.openxmlformats.org/officeDocument/2006/relationships/hyperlink" Target="https://rbi.org.in/Scripts/NotificationUser.aspx?Id=12513&amp;Mode=0" TargetMode="External"/><Relationship Id="rId48" Type="http://schemas.openxmlformats.org/officeDocument/2006/relationships/hyperlink" Target="https://rbi.org.in/Scripts/NotificationUser.aspx?Id=12515&amp;Mode=0" TargetMode="External"/><Relationship Id="rId8" Type="http://schemas.openxmlformats.org/officeDocument/2006/relationships/hyperlink" Target="https://rbi.org.in/Scripts/NotificationUser.aspx?Id=12467&amp;Mode=0" TargetMode="External"/><Relationship Id="rId51" Type="http://schemas.openxmlformats.org/officeDocument/2006/relationships/hyperlink" Target="https://www.rbi.org.in/Scripts/NotificationUser.aspx?Id=1187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3785</Words>
  <Characters>21577</Characters>
  <Application>Microsoft Office Word</Application>
  <DocSecurity>0</DocSecurity>
  <Lines>179</Lines>
  <Paragraphs>50</Paragraphs>
  <ScaleCrop>false</ScaleCrop>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2023-08-01T17:02:00Z</dcterms:created>
  <dcterms:modified xsi:type="dcterms:W3CDTF">2023-08-02T06:56:00Z</dcterms:modified>
</cp:coreProperties>
</file>